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9838" w14:textId="25A63E0F" w:rsidR="00851C6B" w:rsidRDefault="00851C6B" w:rsidP="009D1FF7">
      <w:pPr>
        <w:pStyle w:val="ConsPlusTitlePage"/>
      </w:pPr>
    </w:p>
    <w:p w14:paraId="68DA8963" w14:textId="77777777" w:rsidR="009D1FF7" w:rsidRDefault="009D1FF7" w:rsidP="009D1FF7">
      <w:pPr>
        <w:jc w:val="right"/>
      </w:pPr>
    </w:p>
    <w:p w14:paraId="22D57987" w14:textId="77777777" w:rsidR="009D1FF7" w:rsidRDefault="001924B9" w:rsidP="009D1FF7">
      <w:pPr>
        <w:overflowPunct/>
        <w:autoSpaceDE/>
        <w:adjustRightInd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object w:dxaOrig="1440" w:dyaOrig="1440" w14:anchorId="5AF445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1pt;margin-top:6.55pt;width:50.4pt;height:50.4pt;z-index:251659264">
            <v:imagedata r:id="rId6" o:title=""/>
            <w10:wrap type="topAndBottom"/>
          </v:shape>
          <o:OLEObject Type="Embed" ProgID="MSPhotoEd.3" ShapeID="_x0000_s1026" DrawAspect="Content" ObjectID="_1838903021" r:id="rId7"/>
        </w:object>
      </w:r>
      <w:r w:rsidR="009D1FF7">
        <w:rPr>
          <w:rFonts w:eastAsia="Calibri"/>
          <w:b/>
          <w:bCs/>
          <w:sz w:val="32"/>
          <w:szCs w:val="32"/>
          <w:lang w:eastAsia="en-US"/>
        </w:rPr>
        <w:t>Администрация</w:t>
      </w:r>
    </w:p>
    <w:p w14:paraId="72A3EC5C" w14:textId="77777777" w:rsidR="009D1FF7" w:rsidRDefault="009D1FF7" w:rsidP="009D1FF7">
      <w:pPr>
        <w:overflowPunct/>
        <w:autoSpaceDE/>
        <w:adjustRightInd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Дзержинско-Тасеевского муниципального округа</w:t>
      </w:r>
    </w:p>
    <w:p w14:paraId="15AF67BB" w14:textId="77777777" w:rsidR="009D1FF7" w:rsidRDefault="009D1FF7" w:rsidP="009D1FF7">
      <w:pPr>
        <w:overflowPunct/>
        <w:autoSpaceDE/>
        <w:adjustRightInd/>
        <w:jc w:val="center"/>
        <w:rPr>
          <w:rFonts w:eastAsia="Calibri"/>
          <w:b/>
          <w:sz w:val="28"/>
          <w:szCs w:val="22"/>
          <w:lang w:eastAsia="en-US"/>
        </w:rPr>
      </w:pPr>
    </w:p>
    <w:p w14:paraId="052B3067" w14:textId="77777777" w:rsidR="009D1FF7" w:rsidRDefault="009D1FF7" w:rsidP="009D1FF7">
      <w:pPr>
        <w:overflowPunct/>
        <w:autoSpaceDE/>
        <w:adjustRightInd/>
        <w:jc w:val="center"/>
        <w:rPr>
          <w:rFonts w:eastAsia="Calibri"/>
          <w:b/>
          <w:sz w:val="48"/>
          <w:szCs w:val="22"/>
          <w:lang w:eastAsia="en-US"/>
        </w:rPr>
      </w:pPr>
      <w:r>
        <w:rPr>
          <w:rFonts w:eastAsia="Calibri"/>
          <w:b/>
          <w:sz w:val="48"/>
          <w:szCs w:val="22"/>
          <w:lang w:eastAsia="en-US"/>
        </w:rPr>
        <w:t>ПОСТАНОВЛЕНИЕ</w:t>
      </w:r>
    </w:p>
    <w:p w14:paraId="64EC8D1F" w14:textId="77777777" w:rsidR="009D1FF7" w:rsidRDefault="009D1FF7" w:rsidP="009D1FF7">
      <w:pPr>
        <w:overflowPunct/>
        <w:autoSpaceDE/>
        <w:adjustRightInd/>
        <w:jc w:val="center"/>
        <w:rPr>
          <w:rFonts w:eastAsia="Calibri"/>
          <w:b/>
          <w:szCs w:val="24"/>
          <w:lang w:eastAsia="en-US"/>
        </w:rPr>
      </w:pPr>
    </w:p>
    <w:p w14:paraId="61EED6D2" w14:textId="77777777" w:rsidR="009D1FF7" w:rsidRDefault="009D1FF7" w:rsidP="009D1FF7">
      <w:pPr>
        <w:overflowPunct/>
        <w:autoSpaceDE/>
        <w:adjustRightInd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с. Дзержинское</w:t>
      </w:r>
    </w:p>
    <w:p w14:paraId="22B41A18" w14:textId="77777777" w:rsidR="009D1FF7" w:rsidRDefault="009D1FF7" w:rsidP="009D1FF7">
      <w:pPr>
        <w:overflowPunct/>
        <w:autoSpaceDE/>
        <w:adjustRightInd/>
        <w:jc w:val="center"/>
        <w:rPr>
          <w:rFonts w:eastAsia="Calibri"/>
          <w:szCs w:val="24"/>
          <w:lang w:eastAsia="en-US"/>
        </w:rPr>
      </w:pPr>
    </w:p>
    <w:p w14:paraId="7259E275" w14:textId="77777777" w:rsidR="009D1FF7" w:rsidRDefault="009D1FF7" w:rsidP="009D1FF7">
      <w:pPr>
        <w:overflowPunct/>
        <w:autoSpaceDE/>
        <w:adjustRightInd/>
        <w:jc w:val="center"/>
        <w:rPr>
          <w:rFonts w:eastAsia="Calibri"/>
          <w:szCs w:val="24"/>
          <w:lang w:eastAsia="en-US"/>
        </w:rPr>
      </w:pPr>
    </w:p>
    <w:p w14:paraId="7D51973D" w14:textId="2856C4C6" w:rsidR="009D1FF7" w:rsidRDefault="00843BFA" w:rsidP="009D1FF7">
      <w:pPr>
        <w:overflowPunct/>
        <w:autoSpaceDE/>
        <w:adjustRightInd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02</w:t>
      </w:r>
      <w:r w:rsidR="00584669">
        <w:rPr>
          <w:rFonts w:eastAsia="Calibri"/>
          <w:sz w:val="28"/>
          <w:szCs w:val="22"/>
          <w:lang w:eastAsia="en-US"/>
        </w:rPr>
        <w:t>.04</w:t>
      </w:r>
      <w:r w:rsidR="008202A6">
        <w:rPr>
          <w:rFonts w:eastAsia="Calibri"/>
          <w:sz w:val="28"/>
          <w:szCs w:val="22"/>
          <w:lang w:eastAsia="en-US"/>
        </w:rPr>
        <w:t>.202</w:t>
      </w:r>
      <w:r w:rsidR="00584669">
        <w:rPr>
          <w:rFonts w:eastAsia="Calibri"/>
          <w:sz w:val="28"/>
          <w:szCs w:val="22"/>
          <w:lang w:eastAsia="en-US"/>
        </w:rPr>
        <w:t>6</w:t>
      </w:r>
      <w:r w:rsidR="009D1FF7">
        <w:rPr>
          <w:rFonts w:eastAsia="Calibri"/>
          <w:sz w:val="28"/>
          <w:szCs w:val="22"/>
          <w:lang w:eastAsia="en-US"/>
        </w:rPr>
        <w:tab/>
      </w:r>
      <w:r w:rsidR="009D1FF7">
        <w:rPr>
          <w:rFonts w:eastAsia="Calibri"/>
          <w:sz w:val="28"/>
          <w:szCs w:val="22"/>
          <w:lang w:eastAsia="en-US"/>
        </w:rPr>
        <w:tab/>
      </w:r>
      <w:r w:rsidR="009D1FF7">
        <w:rPr>
          <w:rFonts w:eastAsia="Calibri"/>
          <w:sz w:val="28"/>
          <w:szCs w:val="22"/>
          <w:lang w:eastAsia="en-US"/>
        </w:rPr>
        <w:tab/>
      </w:r>
      <w:r w:rsidR="009D1FF7">
        <w:rPr>
          <w:rFonts w:eastAsia="Calibri"/>
          <w:sz w:val="28"/>
          <w:szCs w:val="22"/>
          <w:lang w:eastAsia="en-US"/>
        </w:rPr>
        <w:tab/>
      </w:r>
      <w:r w:rsidR="009D1FF7">
        <w:rPr>
          <w:rFonts w:eastAsia="Calibri"/>
          <w:sz w:val="28"/>
          <w:szCs w:val="22"/>
          <w:lang w:eastAsia="en-US"/>
        </w:rPr>
        <w:tab/>
      </w:r>
      <w:r w:rsidR="009D1FF7">
        <w:rPr>
          <w:rFonts w:eastAsia="Calibri"/>
          <w:sz w:val="28"/>
          <w:szCs w:val="22"/>
          <w:lang w:eastAsia="en-US"/>
        </w:rPr>
        <w:tab/>
      </w:r>
      <w:r w:rsidR="009D1FF7">
        <w:rPr>
          <w:rFonts w:eastAsia="Calibri"/>
          <w:sz w:val="28"/>
          <w:szCs w:val="22"/>
          <w:lang w:eastAsia="en-US"/>
        </w:rPr>
        <w:tab/>
      </w:r>
      <w:r w:rsidR="009D1FF7">
        <w:rPr>
          <w:rFonts w:eastAsia="Calibri"/>
          <w:sz w:val="28"/>
          <w:szCs w:val="22"/>
          <w:lang w:eastAsia="en-US"/>
        </w:rPr>
        <w:tab/>
      </w:r>
      <w:r w:rsidR="009D1FF7">
        <w:rPr>
          <w:rFonts w:eastAsia="Calibri"/>
          <w:sz w:val="28"/>
          <w:szCs w:val="22"/>
          <w:lang w:eastAsia="en-US"/>
        </w:rPr>
        <w:tab/>
      </w:r>
      <w:r w:rsidR="009D1FF7">
        <w:rPr>
          <w:rFonts w:eastAsia="Calibri"/>
          <w:sz w:val="28"/>
          <w:szCs w:val="22"/>
          <w:lang w:eastAsia="en-US"/>
        </w:rPr>
        <w:tab/>
        <w:t>№</w:t>
      </w:r>
      <w:r>
        <w:rPr>
          <w:rFonts w:eastAsia="Calibri"/>
          <w:sz w:val="28"/>
          <w:szCs w:val="22"/>
          <w:lang w:eastAsia="en-US"/>
        </w:rPr>
        <w:t>454</w:t>
      </w:r>
      <w:r w:rsidR="009D1FF7">
        <w:rPr>
          <w:rFonts w:eastAsia="Calibri"/>
          <w:sz w:val="28"/>
          <w:szCs w:val="22"/>
          <w:lang w:eastAsia="en-US"/>
        </w:rPr>
        <w:t>-п</w:t>
      </w:r>
    </w:p>
    <w:p w14:paraId="55AC756F" w14:textId="577154B0" w:rsidR="00851C6B" w:rsidRPr="00127BD7" w:rsidRDefault="00851C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6CEE7DF" w14:textId="77777777" w:rsidR="00A7549D" w:rsidRPr="00127BD7" w:rsidRDefault="00A7549D" w:rsidP="009D1FF7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3AA2207E" w14:textId="77777777" w:rsidR="00851C6B" w:rsidRPr="002A718E" w:rsidRDefault="00ED6D30" w:rsidP="00714A97">
      <w:pPr>
        <w:pStyle w:val="ConsPlusTitle"/>
        <w:ind w:right="5244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A718E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административного регламента предоставлени</w:t>
      </w:r>
      <w:r w:rsidR="00EC172F" w:rsidRPr="002A718E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6942DD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="00135CEE" w:rsidRPr="002A718E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</w:t>
      </w:r>
      <w:r w:rsidR="00135CEE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="00135CEE" w:rsidRPr="002A718E">
        <w:rPr>
          <w:rFonts w:ascii="Times New Roman" w:hAnsi="Times New Roman" w:cs="Times New Roman"/>
          <w:b w:val="0"/>
          <w:bCs/>
          <w:sz w:val="28"/>
          <w:szCs w:val="28"/>
        </w:rPr>
        <w:t>«У</w:t>
      </w:r>
      <w:r w:rsidRPr="002A718E">
        <w:rPr>
          <w:rFonts w:ascii="Times New Roman" w:hAnsi="Times New Roman" w:cs="Times New Roman"/>
          <w:b w:val="0"/>
          <w:bCs/>
          <w:sz w:val="28"/>
          <w:szCs w:val="28"/>
        </w:rPr>
        <w:t>тверждени</w:t>
      </w:r>
      <w:r w:rsidR="00135CEE" w:rsidRPr="002A718E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2A718E">
        <w:rPr>
          <w:rFonts w:ascii="Times New Roman" w:hAnsi="Times New Roman" w:cs="Times New Roman"/>
          <w:b w:val="0"/>
          <w:bCs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</w:t>
      </w:r>
      <w:r w:rsidR="00135CEE" w:rsidRPr="002A718E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714A97" w:rsidRPr="002A718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35CEE" w:rsidRPr="002A718E">
        <w:rPr>
          <w:rFonts w:ascii="Times New Roman" w:hAnsi="Times New Roman" w:cs="Times New Roman"/>
          <w:b w:val="0"/>
          <w:bCs/>
          <w:sz w:val="28"/>
          <w:szCs w:val="28"/>
        </w:rPr>
        <w:t>на территории Дзержинско-Тасеевского муниципального округа</w:t>
      </w:r>
    </w:p>
    <w:p w14:paraId="43C34574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4C414B" w14:textId="602B8D51" w:rsidR="00851C6B" w:rsidRPr="002A718E" w:rsidRDefault="00851C6B" w:rsidP="00195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8">
        <w:r w:rsidRPr="002A718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>
        <w:r w:rsidRPr="002A71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услуг", </w:t>
      </w:r>
      <w:r w:rsidR="00601FD2" w:rsidRPr="002A718E">
        <w:rPr>
          <w:rFonts w:ascii="Times New Roman" w:hAnsi="Times New Roman" w:cs="Times New Roman"/>
          <w:sz w:val="28"/>
          <w:szCs w:val="28"/>
        </w:rPr>
        <w:t>руководствуясь Устав</w:t>
      </w:r>
      <w:r w:rsidR="00C65FBB" w:rsidRPr="002A718E">
        <w:rPr>
          <w:rFonts w:ascii="Times New Roman" w:hAnsi="Times New Roman" w:cs="Times New Roman"/>
          <w:sz w:val="28"/>
          <w:szCs w:val="28"/>
        </w:rPr>
        <w:t>ом Дзержинско-Тасеевского муниципального округа</w:t>
      </w:r>
      <w:r w:rsidR="00601FD2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Pr="002A718E">
        <w:rPr>
          <w:rFonts w:ascii="Times New Roman" w:hAnsi="Times New Roman" w:cs="Times New Roman"/>
          <w:sz w:val="28"/>
          <w:szCs w:val="28"/>
        </w:rPr>
        <w:t xml:space="preserve">, </w:t>
      </w:r>
      <w:r w:rsidR="00601FD2" w:rsidRPr="002A718E">
        <w:rPr>
          <w:rFonts w:ascii="Times New Roman" w:hAnsi="Times New Roman" w:cs="Times New Roman"/>
          <w:sz w:val="28"/>
          <w:szCs w:val="28"/>
        </w:rPr>
        <w:t>ПОСТАНОВЛЯЮ</w:t>
      </w:r>
      <w:r w:rsidRPr="002A718E">
        <w:rPr>
          <w:rFonts w:ascii="Times New Roman" w:hAnsi="Times New Roman" w:cs="Times New Roman"/>
          <w:sz w:val="28"/>
          <w:szCs w:val="28"/>
        </w:rPr>
        <w:t>:</w:t>
      </w:r>
    </w:p>
    <w:p w14:paraId="49719F08" w14:textId="77777777" w:rsidR="00851C6B" w:rsidRPr="002A718E" w:rsidRDefault="00851C6B" w:rsidP="00195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1. </w:t>
      </w:r>
      <w:r w:rsidR="00052018" w:rsidRPr="002A718E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</w:t>
      </w:r>
      <w:r w:rsidR="00EC172F" w:rsidRPr="002A718E">
        <w:rPr>
          <w:rFonts w:ascii="Times New Roman" w:hAnsi="Times New Roman" w:cs="Times New Roman"/>
          <w:sz w:val="28"/>
          <w:szCs w:val="28"/>
        </w:rPr>
        <w:t>я</w:t>
      </w:r>
      <w:r w:rsidR="00052018" w:rsidRPr="002A718E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197BE1" w:rsidRPr="002A718E">
        <w:rPr>
          <w:rFonts w:ascii="Times New Roman" w:hAnsi="Times New Roman" w:cs="Times New Roman"/>
          <w:sz w:val="28"/>
          <w:szCs w:val="28"/>
        </w:rPr>
        <w:t>«У</w:t>
      </w:r>
      <w:r w:rsidR="00052018" w:rsidRPr="002A718E">
        <w:rPr>
          <w:rFonts w:ascii="Times New Roman" w:hAnsi="Times New Roman" w:cs="Times New Roman"/>
          <w:sz w:val="28"/>
          <w:szCs w:val="28"/>
        </w:rPr>
        <w:t>тверждени</w:t>
      </w:r>
      <w:r w:rsidR="00197BE1" w:rsidRPr="002A718E">
        <w:rPr>
          <w:rFonts w:ascii="Times New Roman" w:hAnsi="Times New Roman" w:cs="Times New Roman"/>
          <w:sz w:val="28"/>
          <w:szCs w:val="28"/>
        </w:rPr>
        <w:t>е</w:t>
      </w:r>
      <w:r w:rsidR="00052018" w:rsidRPr="002A718E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</w:t>
      </w:r>
      <w:r w:rsidR="00197BE1" w:rsidRPr="002A718E">
        <w:rPr>
          <w:rFonts w:ascii="Times New Roman" w:hAnsi="Times New Roman" w:cs="Times New Roman"/>
          <w:sz w:val="28"/>
          <w:szCs w:val="28"/>
        </w:rPr>
        <w:t>»</w:t>
      </w:r>
      <w:r w:rsidR="00052018" w:rsidRPr="002A718E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312EF4DF" w14:textId="50844B51" w:rsidR="00714A97" w:rsidRPr="002A718E" w:rsidRDefault="00584669" w:rsidP="00195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4A97" w:rsidRPr="002A718E">
        <w:rPr>
          <w:rFonts w:ascii="Times New Roman" w:hAnsi="Times New Roman" w:cs="Times New Roman"/>
          <w:sz w:val="28"/>
          <w:szCs w:val="28"/>
        </w:rPr>
        <w:t>.</w:t>
      </w:r>
      <w:r w:rsidR="00195C9E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="00E158DE">
        <w:rPr>
          <w:rFonts w:ascii="Times New Roman" w:hAnsi="Times New Roman" w:cs="Times New Roman"/>
          <w:sz w:val="28"/>
          <w:szCs w:val="28"/>
        </w:rPr>
        <w:t>Разместить</w:t>
      </w:r>
      <w:r w:rsidR="00B14430" w:rsidRPr="002A718E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Дзержинско</w:t>
      </w:r>
      <w:r w:rsidR="004C3F86" w:rsidRPr="002A718E">
        <w:rPr>
          <w:rFonts w:ascii="Times New Roman" w:hAnsi="Times New Roman" w:cs="Times New Roman"/>
          <w:sz w:val="28"/>
          <w:szCs w:val="28"/>
        </w:rPr>
        <w:t>-Тасеевского муниципального округа</w:t>
      </w:r>
      <w:r w:rsidR="00C65FBB" w:rsidRPr="002A718E">
        <w:rPr>
          <w:rFonts w:ascii="Times New Roman" w:hAnsi="Times New Roman" w:cs="Times New Roman"/>
          <w:sz w:val="28"/>
          <w:szCs w:val="28"/>
        </w:rPr>
        <w:t>.</w:t>
      </w:r>
    </w:p>
    <w:p w14:paraId="7174E70D" w14:textId="0CC02F43" w:rsidR="004B1D95" w:rsidRPr="002A718E" w:rsidRDefault="00584669" w:rsidP="00195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1D95" w:rsidRPr="002A718E">
        <w:rPr>
          <w:rFonts w:ascii="Times New Roman" w:hAnsi="Times New Roman" w:cs="Times New Roman"/>
          <w:sz w:val="28"/>
          <w:szCs w:val="28"/>
        </w:rPr>
        <w:t xml:space="preserve">. </w:t>
      </w:r>
      <w:r w:rsidR="00195C9E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="00C65FBB" w:rsidRPr="002A718E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возлагаю на заместителя главы ДТ</w:t>
      </w:r>
      <w:r w:rsidR="002341E2" w:rsidRPr="002A718E">
        <w:rPr>
          <w:rFonts w:ascii="Times New Roman" w:hAnsi="Times New Roman" w:cs="Times New Roman"/>
          <w:sz w:val="28"/>
          <w:szCs w:val="28"/>
        </w:rPr>
        <w:t>МО</w:t>
      </w:r>
      <w:r w:rsidR="00C65FBB" w:rsidRPr="002A718E">
        <w:rPr>
          <w:rFonts w:ascii="Times New Roman" w:hAnsi="Times New Roman" w:cs="Times New Roman"/>
          <w:sz w:val="28"/>
          <w:szCs w:val="28"/>
        </w:rPr>
        <w:t xml:space="preserve"> по экономике, сельскому хозяйству</w:t>
      </w:r>
      <w:r w:rsidR="002341E2" w:rsidRPr="002A718E">
        <w:rPr>
          <w:rFonts w:ascii="Times New Roman" w:hAnsi="Times New Roman" w:cs="Times New Roman"/>
          <w:sz w:val="28"/>
          <w:szCs w:val="28"/>
        </w:rPr>
        <w:t xml:space="preserve"> и </w:t>
      </w:r>
      <w:r w:rsidR="00C65FBB" w:rsidRPr="002A718E">
        <w:rPr>
          <w:rFonts w:ascii="Times New Roman" w:hAnsi="Times New Roman" w:cs="Times New Roman"/>
          <w:sz w:val="28"/>
          <w:szCs w:val="28"/>
        </w:rPr>
        <w:t>земельн</w:t>
      </w:r>
      <w:r w:rsidR="002341E2" w:rsidRPr="002A718E">
        <w:rPr>
          <w:rFonts w:ascii="Times New Roman" w:hAnsi="Times New Roman" w:cs="Times New Roman"/>
          <w:sz w:val="28"/>
          <w:szCs w:val="28"/>
        </w:rPr>
        <w:t>о-имущественным</w:t>
      </w:r>
      <w:r w:rsidR="00C65FBB" w:rsidRPr="002A718E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2341E2" w:rsidRPr="002A718E">
        <w:rPr>
          <w:rFonts w:ascii="Times New Roman" w:hAnsi="Times New Roman" w:cs="Times New Roman"/>
          <w:sz w:val="28"/>
          <w:szCs w:val="28"/>
        </w:rPr>
        <w:t>ям</w:t>
      </w:r>
      <w:r w:rsidR="00C65FBB" w:rsidRPr="002A718E">
        <w:rPr>
          <w:rFonts w:ascii="Times New Roman" w:hAnsi="Times New Roman" w:cs="Times New Roman"/>
          <w:sz w:val="28"/>
          <w:szCs w:val="28"/>
        </w:rPr>
        <w:t xml:space="preserve"> Волкову Е.В.</w:t>
      </w:r>
    </w:p>
    <w:p w14:paraId="37EC52BC" w14:textId="4B8197AA" w:rsidR="00714A97" w:rsidRPr="002A718E" w:rsidRDefault="00584669" w:rsidP="008202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615E" w:rsidRPr="002A718E">
        <w:rPr>
          <w:rFonts w:ascii="Times New Roman" w:hAnsi="Times New Roman" w:cs="Times New Roman"/>
          <w:sz w:val="28"/>
          <w:szCs w:val="28"/>
        </w:rPr>
        <w:t>.</w:t>
      </w:r>
      <w:r w:rsidR="00195C9E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="003F615E" w:rsidRPr="002A71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официальным опубликованием, распространяется на правоотношения, возникшие с 01.01.2026 года.</w:t>
      </w:r>
    </w:p>
    <w:p w14:paraId="71B2743D" w14:textId="77777777" w:rsidR="008202A6" w:rsidRPr="002A718E" w:rsidRDefault="008202A6" w:rsidP="008202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E344B1" w14:textId="77777777" w:rsidR="008202A6" w:rsidRPr="002A718E" w:rsidRDefault="008202A6" w:rsidP="008202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2EC19B" w14:textId="662238A0" w:rsidR="00714A97" w:rsidRPr="002A718E" w:rsidRDefault="00714A97" w:rsidP="008202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Глава Дзержинско-Тасеевского </w:t>
      </w:r>
    </w:p>
    <w:p w14:paraId="21B40D6A" w14:textId="7D1934CF" w:rsidR="00CF489C" w:rsidRPr="002A718E" w:rsidRDefault="00915635" w:rsidP="008202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м</w:t>
      </w:r>
      <w:r w:rsidR="00714A97" w:rsidRPr="002A718E">
        <w:rPr>
          <w:rFonts w:ascii="Times New Roman" w:hAnsi="Times New Roman" w:cs="Times New Roman"/>
          <w:sz w:val="28"/>
          <w:szCs w:val="28"/>
        </w:rPr>
        <w:t xml:space="preserve">униципального округа                                 </w:t>
      </w:r>
      <w:r w:rsidR="002A71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4A97" w:rsidRPr="002A718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202A6" w:rsidRPr="002A718E">
        <w:rPr>
          <w:rFonts w:ascii="Times New Roman" w:hAnsi="Times New Roman" w:cs="Times New Roman"/>
          <w:sz w:val="28"/>
          <w:szCs w:val="28"/>
        </w:rPr>
        <w:t xml:space="preserve">    </w:t>
      </w:r>
      <w:r w:rsidR="00714A97" w:rsidRPr="002A718E">
        <w:rPr>
          <w:rFonts w:ascii="Times New Roman" w:hAnsi="Times New Roman" w:cs="Times New Roman"/>
          <w:sz w:val="28"/>
          <w:szCs w:val="28"/>
        </w:rPr>
        <w:t>В.Н. Дергуно</w:t>
      </w:r>
      <w:r w:rsidR="009D1FF7" w:rsidRPr="002A718E">
        <w:rPr>
          <w:rFonts w:ascii="Times New Roman" w:hAnsi="Times New Roman" w:cs="Times New Roman"/>
          <w:sz w:val="28"/>
          <w:szCs w:val="28"/>
        </w:rPr>
        <w:t>в</w:t>
      </w:r>
    </w:p>
    <w:p w14:paraId="13734F49" w14:textId="4B0BD372" w:rsidR="002A718E" w:rsidRDefault="002A718E">
      <w:pPr>
        <w:overflowPunct/>
        <w:autoSpaceDE/>
        <w:autoSpaceDN/>
        <w:adjustRightInd/>
        <w:spacing w:after="160" w:line="259" w:lineRule="auto"/>
        <w:rPr>
          <w:sz w:val="22"/>
        </w:rPr>
      </w:pPr>
      <w:r>
        <w:br w:type="page"/>
      </w:r>
    </w:p>
    <w:p w14:paraId="4407E755" w14:textId="77777777" w:rsidR="00851C6B" w:rsidRPr="00127BD7" w:rsidRDefault="00851C6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27BD7">
        <w:rPr>
          <w:rFonts w:ascii="Times New Roman" w:hAnsi="Times New Roman" w:cs="Times New Roman"/>
        </w:rPr>
        <w:lastRenderedPageBreak/>
        <w:t>Приложение</w:t>
      </w:r>
    </w:p>
    <w:p w14:paraId="7E428BE8" w14:textId="77777777" w:rsidR="00851C6B" w:rsidRPr="00127BD7" w:rsidRDefault="00851C6B" w:rsidP="00915635">
      <w:pPr>
        <w:pStyle w:val="ConsPlusNormal"/>
        <w:jc w:val="right"/>
        <w:rPr>
          <w:rFonts w:ascii="Times New Roman" w:hAnsi="Times New Roman" w:cs="Times New Roman"/>
        </w:rPr>
      </w:pPr>
      <w:r w:rsidRPr="00127BD7">
        <w:rPr>
          <w:rFonts w:ascii="Times New Roman" w:hAnsi="Times New Roman" w:cs="Times New Roman"/>
        </w:rPr>
        <w:t xml:space="preserve">к </w:t>
      </w:r>
      <w:r w:rsidR="00915635" w:rsidRPr="00127BD7">
        <w:rPr>
          <w:rFonts w:ascii="Times New Roman" w:hAnsi="Times New Roman" w:cs="Times New Roman"/>
        </w:rPr>
        <w:t xml:space="preserve">Постановлению </w:t>
      </w:r>
    </w:p>
    <w:p w14:paraId="59FE2FED" w14:textId="77777777" w:rsidR="00915635" w:rsidRPr="00127BD7" w:rsidRDefault="00B33BD9" w:rsidP="00915635">
      <w:pPr>
        <w:pStyle w:val="ConsPlusNormal"/>
        <w:jc w:val="right"/>
        <w:rPr>
          <w:rFonts w:ascii="Times New Roman" w:hAnsi="Times New Roman" w:cs="Times New Roman"/>
        </w:rPr>
      </w:pPr>
      <w:r w:rsidRPr="00127BD7">
        <w:rPr>
          <w:rFonts w:ascii="Times New Roman" w:hAnsi="Times New Roman" w:cs="Times New Roman"/>
        </w:rPr>
        <w:t>А</w:t>
      </w:r>
      <w:r w:rsidR="00915635" w:rsidRPr="00127BD7">
        <w:rPr>
          <w:rFonts w:ascii="Times New Roman" w:hAnsi="Times New Roman" w:cs="Times New Roman"/>
        </w:rPr>
        <w:t>дминистрации Дзержинско</w:t>
      </w:r>
      <w:r w:rsidRPr="00127BD7">
        <w:rPr>
          <w:rFonts w:ascii="Times New Roman" w:hAnsi="Times New Roman" w:cs="Times New Roman"/>
        </w:rPr>
        <w:t>-Тасеевского</w:t>
      </w:r>
    </w:p>
    <w:p w14:paraId="07817FA0" w14:textId="77777777" w:rsidR="00B33BD9" w:rsidRPr="00127BD7" w:rsidRDefault="00B33BD9" w:rsidP="00915635">
      <w:pPr>
        <w:pStyle w:val="ConsPlusNormal"/>
        <w:jc w:val="right"/>
        <w:rPr>
          <w:rFonts w:ascii="Times New Roman" w:hAnsi="Times New Roman" w:cs="Times New Roman"/>
        </w:rPr>
      </w:pPr>
      <w:r w:rsidRPr="00127BD7">
        <w:rPr>
          <w:rFonts w:ascii="Times New Roman" w:hAnsi="Times New Roman" w:cs="Times New Roman"/>
        </w:rPr>
        <w:t>муниципального округа</w:t>
      </w:r>
    </w:p>
    <w:p w14:paraId="0E09DF84" w14:textId="64EF194C" w:rsidR="00851C6B" w:rsidRPr="00127BD7" w:rsidRDefault="00851C6B">
      <w:pPr>
        <w:pStyle w:val="ConsPlusNormal"/>
        <w:jc w:val="right"/>
        <w:rPr>
          <w:rFonts w:ascii="Times New Roman" w:hAnsi="Times New Roman" w:cs="Times New Roman"/>
        </w:rPr>
      </w:pPr>
      <w:r w:rsidRPr="00127BD7">
        <w:rPr>
          <w:rFonts w:ascii="Times New Roman" w:hAnsi="Times New Roman" w:cs="Times New Roman"/>
        </w:rPr>
        <w:t xml:space="preserve">от </w:t>
      </w:r>
      <w:r w:rsidR="00843BFA">
        <w:rPr>
          <w:rFonts w:ascii="Times New Roman" w:hAnsi="Times New Roman" w:cs="Times New Roman"/>
        </w:rPr>
        <w:t>02</w:t>
      </w:r>
      <w:r w:rsidR="008202A6">
        <w:rPr>
          <w:rFonts w:ascii="Times New Roman" w:hAnsi="Times New Roman" w:cs="Times New Roman"/>
        </w:rPr>
        <w:t>.</w:t>
      </w:r>
      <w:r w:rsidR="00584669">
        <w:rPr>
          <w:rFonts w:ascii="Times New Roman" w:hAnsi="Times New Roman" w:cs="Times New Roman"/>
        </w:rPr>
        <w:t>04</w:t>
      </w:r>
      <w:r w:rsidR="008202A6">
        <w:rPr>
          <w:rFonts w:ascii="Times New Roman" w:hAnsi="Times New Roman" w:cs="Times New Roman"/>
        </w:rPr>
        <w:t>.202</w:t>
      </w:r>
      <w:r w:rsidR="00584669">
        <w:rPr>
          <w:rFonts w:ascii="Times New Roman" w:hAnsi="Times New Roman" w:cs="Times New Roman"/>
        </w:rPr>
        <w:t>6</w:t>
      </w:r>
      <w:r w:rsidRPr="00127BD7">
        <w:rPr>
          <w:rFonts w:ascii="Times New Roman" w:hAnsi="Times New Roman" w:cs="Times New Roman"/>
        </w:rPr>
        <w:t xml:space="preserve"> N</w:t>
      </w:r>
      <w:r w:rsidR="00843BFA">
        <w:rPr>
          <w:rFonts w:ascii="Times New Roman" w:hAnsi="Times New Roman" w:cs="Times New Roman"/>
        </w:rPr>
        <w:t>454</w:t>
      </w:r>
      <w:r w:rsidR="008202A6">
        <w:rPr>
          <w:rFonts w:ascii="Times New Roman" w:hAnsi="Times New Roman" w:cs="Times New Roman"/>
        </w:rPr>
        <w:t>-п</w:t>
      </w:r>
    </w:p>
    <w:p w14:paraId="2BD07BE2" w14:textId="77777777" w:rsidR="00851C6B" w:rsidRPr="00127BD7" w:rsidRDefault="00851C6B">
      <w:pPr>
        <w:pStyle w:val="ConsPlusNormal"/>
        <w:jc w:val="right"/>
        <w:rPr>
          <w:rFonts w:ascii="Times New Roman" w:hAnsi="Times New Roman" w:cs="Times New Roman"/>
        </w:rPr>
      </w:pPr>
    </w:p>
    <w:p w14:paraId="782D5807" w14:textId="77777777" w:rsidR="00851C6B" w:rsidRPr="00127BD7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7E96F6F4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 w:rsidRPr="002A718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008CFCEF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C4351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>НОЙ УСЛУГИ</w:t>
      </w:r>
    </w:p>
    <w:p w14:paraId="37B22FC9" w14:textId="4E1FAAE0" w:rsidR="00851C6B" w:rsidRPr="002A718E" w:rsidRDefault="007012AC" w:rsidP="001924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«</w:t>
      </w:r>
      <w:r w:rsidR="00851C6B" w:rsidRPr="002A718E">
        <w:rPr>
          <w:rFonts w:ascii="Times New Roman" w:hAnsi="Times New Roman" w:cs="Times New Roman"/>
          <w:sz w:val="28"/>
          <w:szCs w:val="28"/>
        </w:rPr>
        <w:t>УТВЕРЖДЕНИ</w:t>
      </w:r>
      <w:r w:rsidRPr="002A718E">
        <w:rPr>
          <w:rFonts w:ascii="Times New Roman" w:hAnsi="Times New Roman" w:cs="Times New Roman"/>
          <w:sz w:val="28"/>
          <w:szCs w:val="28"/>
        </w:rPr>
        <w:t>Е</w:t>
      </w:r>
      <w:r w:rsidR="00851C6B" w:rsidRPr="002A718E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</w:t>
      </w:r>
      <w:r w:rsidR="001924B9">
        <w:rPr>
          <w:rFonts w:ascii="Times New Roman" w:hAnsi="Times New Roman" w:cs="Times New Roman"/>
          <w:sz w:val="28"/>
          <w:szCs w:val="28"/>
        </w:rPr>
        <w:t xml:space="preserve"> </w:t>
      </w:r>
      <w:r w:rsidR="00851C6B" w:rsidRPr="002A718E">
        <w:rPr>
          <w:rFonts w:ascii="Times New Roman" w:hAnsi="Times New Roman" w:cs="Times New Roman"/>
          <w:sz w:val="28"/>
          <w:szCs w:val="28"/>
        </w:rPr>
        <w:t>ИЛИ ЗЕМЕЛЬНЫХ УЧАСТКОВ</w:t>
      </w:r>
      <w:r w:rsidR="00294812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="00851C6B" w:rsidRPr="002A718E">
        <w:rPr>
          <w:rFonts w:ascii="Times New Roman" w:hAnsi="Times New Roman" w:cs="Times New Roman"/>
          <w:sz w:val="28"/>
          <w:szCs w:val="28"/>
        </w:rPr>
        <w:t>НА КАДАСТРОВОМ</w:t>
      </w:r>
      <w:r w:rsidR="000C4351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="00851C6B" w:rsidRPr="002A718E">
        <w:rPr>
          <w:rFonts w:ascii="Times New Roman" w:hAnsi="Times New Roman" w:cs="Times New Roman"/>
          <w:sz w:val="28"/>
          <w:szCs w:val="28"/>
        </w:rPr>
        <w:t>ПЛАНЕ ТЕРРИТОРИИ</w:t>
      </w:r>
      <w:r w:rsidRPr="002A718E">
        <w:rPr>
          <w:rFonts w:ascii="Times New Roman" w:hAnsi="Times New Roman" w:cs="Times New Roman"/>
          <w:sz w:val="28"/>
          <w:szCs w:val="28"/>
        </w:rPr>
        <w:t>»</w:t>
      </w:r>
      <w:r w:rsidR="006942DD" w:rsidRPr="002A71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E0014B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9E7AD4" w14:textId="77777777" w:rsidR="00851C6B" w:rsidRPr="002A718E" w:rsidRDefault="00851C6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7DAF607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1D2A4F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14:paraId="77ECE247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B1A5DE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1.1.1. Административный регламент устанавливает порядок предоставления </w:t>
      </w:r>
      <w:r w:rsidR="00E97E95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и стандарт предоставления </w:t>
      </w:r>
      <w:r w:rsidR="00E97E95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при осуществлении полномочий </w:t>
      </w:r>
      <w:r w:rsidR="006942DD" w:rsidRPr="002A718E">
        <w:rPr>
          <w:rFonts w:ascii="Times New Roman" w:hAnsi="Times New Roman" w:cs="Times New Roman"/>
          <w:sz w:val="28"/>
          <w:szCs w:val="28"/>
        </w:rPr>
        <w:t>Управления</w:t>
      </w:r>
      <w:r w:rsidRPr="002A718E">
        <w:rPr>
          <w:rFonts w:ascii="Times New Roman" w:hAnsi="Times New Roman" w:cs="Times New Roman"/>
          <w:sz w:val="28"/>
          <w:szCs w:val="28"/>
        </w:rPr>
        <w:t xml:space="preserve"> по утверждению схемы расположения земельного участка или земельных участков на кадастровом плане территории</w:t>
      </w:r>
      <w:r w:rsidR="006942DD" w:rsidRPr="002A718E">
        <w:rPr>
          <w:rFonts w:ascii="Times New Roman" w:hAnsi="Times New Roman" w:cs="Times New Roman"/>
          <w:sz w:val="28"/>
          <w:szCs w:val="28"/>
        </w:rPr>
        <w:t xml:space="preserve"> Дзержинско-Тасеевско</w:t>
      </w:r>
      <w:r w:rsidR="00A179B3" w:rsidRPr="002A718E">
        <w:rPr>
          <w:rFonts w:ascii="Times New Roman" w:hAnsi="Times New Roman" w:cs="Times New Roman"/>
          <w:sz w:val="28"/>
          <w:szCs w:val="28"/>
        </w:rPr>
        <w:t>го</w:t>
      </w:r>
      <w:r w:rsidR="006942DD" w:rsidRPr="002A718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179B3" w:rsidRPr="002A718E">
        <w:rPr>
          <w:rFonts w:ascii="Times New Roman" w:hAnsi="Times New Roman" w:cs="Times New Roman"/>
          <w:sz w:val="28"/>
          <w:szCs w:val="28"/>
        </w:rPr>
        <w:t>го</w:t>
      </w:r>
      <w:r w:rsidR="006942DD" w:rsidRPr="002A718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179B3" w:rsidRPr="002A718E">
        <w:rPr>
          <w:rFonts w:ascii="Times New Roman" w:hAnsi="Times New Roman" w:cs="Times New Roman"/>
          <w:sz w:val="28"/>
          <w:szCs w:val="28"/>
        </w:rPr>
        <w:t>а</w:t>
      </w:r>
      <w:r w:rsidR="006942DD" w:rsidRPr="002A718E">
        <w:rPr>
          <w:rFonts w:ascii="Times New Roman" w:hAnsi="Times New Roman" w:cs="Times New Roman"/>
          <w:sz w:val="28"/>
          <w:szCs w:val="28"/>
        </w:rPr>
        <w:t>.</w:t>
      </w:r>
    </w:p>
    <w:p w14:paraId="1B351B07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1.1.2. </w:t>
      </w:r>
      <w:hyperlink w:anchor="P357">
        <w:r w:rsidRPr="002A718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условных обозначений и сокращений, используемых в Административном регламенте и приложениях к нему, приведен в приложении N 1 к Административному регламенту.</w:t>
      </w:r>
    </w:p>
    <w:p w14:paraId="5F5AAC2A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8BB22E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14:paraId="6E3F7044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C2CD94" w14:textId="77777777" w:rsidR="00851C6B" w:rsidRPr="002A718E" w:rsidRDefault="00851C6B" w:rsidP="00BF5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1.2.1. Заявителями на получение </w:t>
      </w:r>
      <w:r w:rsidR="000A3344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являются обратившиеся в </w:t>
      </w:r>
      <w:r w:rsidR="000A3344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или в МФЦ с запросом о предоставлении </w:t>
      </w:r>
      <w:r w:rsidR="000A3344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услуги, выраженным в письменной или электронной форме, физические лица (включая индивидуальных предпринимателей) или юридические лица</w:t>
      </w:r>
      <w:r w:rsidR="00BF5FE4" w:rsidRPr="002A718E">
        <w:rPr>
          <w:rFonts w:ascii="Times New Roman" w:hAnsi="Times New Roman" w:cs="Times New Roman"/>
          <w:sz w:val="28"/>
          <w:szCs w:val="28"/>
        </w:rPr>
        <w:t>,</w:t>
      </w:r>
      <w:r w:rsidRPr="002A718E">
        <w:rPr>
          <w:rFonts w:ascii="Times New Roman" w:hAnsi="Times New Roman" w:cs="Times New Roman"/>
          <w:sz w:val="28"/>
          <w:szCs w:val="28"/>
        </w:rPr>
        <w:t xml:space="preserve"> либо их уполномоченные представители.</w:t>
      </w:r>
    </w:p>
    <w:p w14:paraId="56555765" w14:textId="77777777" w:rsidR="00851C6B" w:rsidRPr="002A718E" w:rsidRDefault="00851C6B" w:rsidP="00BF5F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В качестве уполномоченного представителя заявителя может быть законный представитель несовершеннолетнего, не являющийся заявителем, указанный в </w:t>
      </w:r>
      <w:hyperlink r:id="rId10">
        <w:r w:rsidRPr="002A718E">
          <w:rPr>
            <w:rFonts w:ascii="Times New Roman" w:hAnsi="Times New Roman" w:cs="Times New Roman"/>
            <w:sz w:val="28"/>
            <w:szCs w:val="28"/>
          </w:rPr>
          <w:t>части 2 статьи 5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Федерального закона N 210-ФЗ.</w:t>
      </w:r>
    </w:p>
    <w:p w14:paraId="2306931D" w14:textId="77777777" w:rsidR="00851C6B" w:rsidRPr="002A718E" w:rsidRDefault="00851C6B" w:rsidP="00BF5F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4675B5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1.3. Требования предоставления заявителю </w:t>
      </w:r>
      <w:r w:rsidR="00CD3235" w:rsidRPr="002A718E"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001E871C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услуги в соответствии с категориями (признаками) заявителей,</w:t>
      </w:r>
    </w:p>
    <w:p w14:paraId="2E31F54B" w14:textId="77777777" w:rsidR="00851C6B" w:rsidRPr="002A718E" w:rsidRDefault="005D6D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сведения,</w:t>
      </w:r>
      <w:r w:rsidR="00851C6B" w:rsidRPr="002A718E">
        <w:rPr>
          <w:rFonts w:ascii="Times New Roman" w:hAnsi="Times New Roman" w:cs="Times New Roman"/>
          <w:sz w:val="28"/>
          <w:szCs w:val="28"/>
        </w:rPr>
        <w:t xml:space="preserve"> о которых размещаются во ФГИС "ФРГУ",</w:t>
      </w:r>
    </w:p>
    <w:p w14:paraId="4D9C19F6" w14:textId="0AFF5F04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на ЕПГУ</w:t>
      </w:r>
    </w:p>
    <w:p w14:paraId="789CC0D0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9DF296" w14:textId="37295F23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1.3.1. </w:t>
      </w:r>
      <w:r w:rsidR="00DC2162" w:rsidRPr="002A718E">
        <w:rPr>
          <w:rFonts w:ascii="Times New Roman" w:hAnsi="Times New Roman" w:cs="Times New Roman"/>
          <w:sz w:val="28"/>
          <w:szCs w:val="28"/>
        </w:rPr>
        <w:t>Муниципальная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услуга должна быть предоставлена заявителю в соответствии с категориями (признаками) заявителей, сведения о которых размещаются во ФГИС "ФРГУ", на ЕПГУ.</w:t>
      </w:r>
    </w:p>
    <w:p w14:paraId="36702442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lastRenderedPageBreak/>
        <w:t xml:space="preserve">Категории (признаки) заявителей определяются в результате профилирования, которое заключается в анкетировании заявителя в целях определения категории (признаков) заявителя, проводимого </w:t>
      </w:r>
      <w:r w:rsidR="00DC2162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="00D5037E" w:rsidRPr="002A718E">
        <w:rPr>
          <w:rFonts w:ascii="Times New Roman" w:hAnsi="Times New Roman" w:cs="Times New Roman"/>
          <w:sz w:val="28"/>
          <w:szCs w:val="28"/>
        </w:rPr>
        <w:t>м</w:t>
      </w:r>
      <w:r w:rsidRPr="002A718E">
        <w:rPr>
          <w:rFonts w:ascii="Times New Roman" w:hAnsi="Times New Roman" w:cs="Times New Roman"/>
          <w:sz w:val="28"/>
          <w:szCs w:val="28"/>
        </w:rPr>
        <w:t>.</w:t>
      </w:r>
    </w:p>
    <w:p w14:paraId="072BC18F" w14:textId="77777777" w:rsidR="00851C6B" w:rsidRPr="002A718E" w:rsidRDefault="001924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19">
        <w:r w:rsidR="00851C6B" w:rsidRPr="002A718E">
          <w:rPr>
            <w:rFonts w:ascii="Times New Roman" w:hAnsi="Times New Roman" w:cs="Times New Roman"/>
            <w:sz w:val="28"/>
            <w:szCs w:val="28"/>
          </w:rPr>
          <w:t>Идентификаторы</w:t>
        </w:r>
      </w:hyperlink>
      <w:r w:rsidR="00851C6B" w:rsidRPr="002A718E">
        <w:rPr>
          <w:rFonts w:ascii="Times New Roman" w:hAnsi="Times New Roman" w:cs="Times New Roman"/>
          <w:sz w:val="28"/>
          <w:szCs w:val="28"/>
        </w:rPr>
        <w:t xml:space="preserve"> категорий (признаков) заявителей, приведены в приложении N 2 к Административному регламенту.</w:t>
      </w:r>
    </w:p>
    <w:p w14:paraId="34AD4CAA" w14:textId="77777777" w:rsidR="00D5037E" w:rsidRPr="002A718E" w:rsidRDefault="00D503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62D4B2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86A0AF" w14:textId="77777777" w:rsidR="00851C6B" w:rsidRPr="002A718E" w:rsidRDefault="00851C6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DC2162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>ННОЙ УСЛУГИ</w:t>
      </w:r>
    </w:p>
    <w:p w14:paraId="38CF2255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64D8AA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DC2162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20D8DE08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CA9E84" w14:textId="77777777" w:rsidR="00851C6B" w:rsidRPr="002A718E" w:rsidRDefault="00851C6B" w:rsidP="00986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2.1.1. Наименование </w:t>
      </w:r>
      <w:r w:rsidR="00DC2162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услуги: </w:t>
      </w:r>
      <w:r w:rsidR="00A62580" w:rsidRPr="002A718E">
        <w:rPr>
          <w:rFonts w:ascii="Times New Roman" w:hAnsi="Times New Roman" w:cs="Times New Roman"/>
          <w:sz w:val="28"/>
          <w:szCs w:val="28"/>
        </w:rPr>
        <w:t>«У</w:t>
      </w:r>
      <w:r w:rsidRPr="002A718E">
        <w:rPr>
          <w:rFonts w:ascii="Times New Roman" w:hAnsi="Times New Roman" w:cs="Times New Roman"/>
          <w:sz w:val="28"/>
          <w:szCs w:val="28"/>
        </w:rPr>
        <w:t>тверждение схемы расположения земельного участка или земельных участков</w:t>
      </w:r>
      <w:r w:rsidR="00DC2162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Pr="002A718E">
        <w:rPr>
          <w:rFonts w:ascii="Times New Roman" w:hAnsi="Times New Roman" w:cs="Times New Roman"/>
          <w:sz w:val="28"/>
          <w:szCs w:val="28"/>
        </w:rPr>
        <w:t>на кадастровом плане территории</w:t>
      </w:r>
      <w:r w:rsidR="00A62580" w:rsidRPr="002A718E">
        <w:rPr>
          <w:rFonts w:ascii="Times New Roman" w:hAnsi="Times New Roman" w:cs="Times New Roman"/>
          <w:sz w:val="28"/>
          <w:szCs w:val="28"/>
        </w:rPr>
        <w:t>» на территории Дзержинско-Тасеевского муниципального округа</w:t>
      </w:r>
      <w:r w:rsidRPr="002A718E">
        <w:rPr>
          <w:rFonts w:ascii="Times New Roman" w:hAnsi="Times New Roman" w:cs="Times New Roman"/>
          <w:sz w:val="28"/>
          <w:szCs w:val="28"/>
        </w:rPr>
        <w:t>.</w:t>
      </w:r>
    </w:p>
    <w:p w14:paraId="0A2FFDFB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2F395B" w14:textId="77777777" w:rsidR="00724347" w:rsidRPr="002A718E" w:rsidRDefault="00851C6B" w:rsidP="0072434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2.2. Наименование органа </w:t>
      </w:r>
      <w:r w:rsidR="00724347" w:rsidRPr="002A718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2A718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4B85A96" w14:textId="77777777" w:rsidR="00851C6B" w:rsidRPr="002A718E" w:rsidRDefault="00851C6B" w:rsidP="0072434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предоставляющего </w:t>
      </w:r>
      <w:r w:rsidR="00724347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>ную услугу</w:t>
      </w:r>
    </w:p>
    <w:p w14:paraId="4F77F027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44E2D5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2.2.1. </w:t>
      </w:r>
      <w:r w:rsidR="00724347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ная услуга предоставляется </w:t>
      </w:r>
      <w:r w:rsidR="009F413B" w:rsidRPr="002A718E">
        <w:rPr>
          <w:rFonts w:ascii="Times New Roman" w:hAnsi="Times New Roman" w:cs="Times New Roman"/>
          <w:sz w:val="28"/>
          <w:szCs w:val="28"/>
        </w:rPr>
        <w:t>А</w:t>
      </w:r>
      <w:r w:rsidR="00724347" w:rsidRPr="002A718E">
        <w:rPr>
          <w:rFonts w:ascii="Times New Roman" w:hAnsi="Times New Roman" w:cs="Times New Roman"/>
          <w:sz w:val="28"/>
          <w:szCs w:val="28"/>
        </w:rPr>
        <w:t xml:space="preserve">дминистрацией Дзержинско-Тасеевского муниципального округа, через структурное подразделение – </w:t>
      </w:r>
      <w:r w:rsidR="009F413B" w:rsidRPr="002A718E">
        <w:rPr>
          <w:rFonts w:ascii="Times New Roman" w:hAnsi="Times New Roman" w:cs="Times New Roman"/>
          <w:sz w:val="28"/>
          <w:szCs w:val="28"/>
        </w:rPr>
        <w:t>У</w:t>
      </w:r>
      <w:r w:rsidR="00724347" w:rsidRPr="002A718E">
        <w:rPr>
          <w:rFonts w:ascii="Times New Roman" w:hAnsi="Times New Roman" w:cs="Times New Roman"/>
          <w:sz w:val="28"/>
          <w:szCs w:val="28"/>
        </w:rPr>
        <w:t xml:space="preserve">правление имущественных и земельных отношений </w:t>
      </w:r>
      <w:r w:rsidR="009F413B" w:rsidRPr="002A718E">
        <w:rPr>
          <w:rFonts w:ascii="Times New Roman" w:hAnsi="Times New Roman" w:cs="Times New Roman"/>
          <w:sz w:val="28"/>
          <w:szCs w:val="28"/>
        </w:rPr>
        <w:t>А</w:t>
      </w:r>
      <w:r w:rsidR="00724347" w:rsidRPr="002A718E">
        <w:rPr>
          <w:rFonts w:ascii="Times New Roman" w:hAnsi="Times New Roman" w:cs="Times New Roman"/>
          <w:sz w:val="28"/>
          <w:szCs w:val="28"/>
        </w:rPr>
        <w:t>дминистрации Дзержинско-Тасеевского муниципального округа.</w:t>
      </w:r>
    </w:p>
    <w:p w14:paraId="38BED6FA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4A073F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724347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>ной услуги</w:t>
      </w:r>
    </w:p>
    <w:p w14:paraId="0F04A7DF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A8E164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</w:t>
      </w:r>
      <w:r w:rsidR="00724347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ной услуги является принятие </w:t>
      </w:r>
      <w:r w:rsidR="00724347" w:rsidRPr="002A718E">
        <w:rPr>
          <w:rFonts w:ascii="Times New Roman" w:hAnsi="Times New Roman" w:cs="Times New Roman"/>
          <w:sz w:val="28"/>
          <w:szCs w:val="28"/>
        </w:rPr>
        <w:t>Управлением</w:t>
      </w:r>
      <w:r w:rsidRPr="002A718E">
        <w:rPr>
          <w:rFonts w:ascii="Times New Roman" w:hAnsi="Times New Roman" w:cs="Times New Roman"/>
          <w:sz w:val="28"/>
          <w:szCs w:val="28"/>
        </w:rPr>
        <w:t xml:space="preserve"> одного из следующих решений:</w:t>
      </w:r>
    </w:p>
    <w:p w14:paraId="29DB88D4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1) об утверждении схемы расположения земельного участка или земельных участков</w:t>
      </w:r>
      <w:r w:rsidR="00943997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 в форме </w:t>
      </w:r>
      <w:r w:rsidR="00724347" w:rsidRPr="002A718E">
        <w:rPr>
          <w:rFonts w:ascii="Times New Roman" w:hAnsi="Times New Roman" w:cs="Times New Roman"/>
          <w:sz w:val="28"/>
          <w:szCs w:val="28"/>
        </w:rPr>
        <w:t>постановления</w:t>
      </w:r>
      <w:r w:rsidRPr="002A718E">
        <w:rPr>
          <w:rFonts w:ascii="Times New Roman" w:hAnsi="Times New Roman" w:cs="Times New Roman"/>
          <w:sz w:val="28"/>
          <w:szCs w:val="28"/>
        </w:rPr>
        <w:t xml:space="preserve"> А</w:t>
      </w:r>
      <w:r w:rsidR="00724347" w:rsidRPr="002A718E">
        <w:rPr>
          <w:rFonts w:ascii="Times New Roman" w:hAnsi="Times New Roman" w:cs="Times New Roman"/>
          <w:sz w:val="28"/>
          <w:szCs w:val="28"/>
        </w:rPr>
        <w:t>дминистрации</w:t>
      </w:r>
      <w:r w:rsidRPr="002A718E"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 или земельных участков на кадастровом плане территории;</w:t>
      </w:r>
    </w:p>
    <w:p w14:paraId="661CFC23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2) об отказе в утверждении схемы расположения земельного участка или земельных участков на кадастровом плане территории в форме письма </w:t>
      </w:r>
      <w:r w:rsidR="00724347" w:rsidRPr="002A718E">
        <w:rPr>
          <w:rFonts w:ascii="Times New Roman" w:hAnsi="Times New Roman" w:cs="Times New Roman"/>
          <w:sz w:val="28"/>
          <w:szCs w:val="28"/>
        </w:rPr>
        <w:t>Управления</w:t>
      </w:r>
      <w:r w:rsidRPr="002A718E">
        <w:rPr>
          <w:rFonts w:ascii="Times New Roman" w:hAnsi="Times New Roman" w:cs="Times New Roman"/>
          <w:sz w:val="28"/>
          <w:szCs w:val="28"/>
        </w:rPr>
        <w:t xml:space="preserve"> об отказе в утверждении схемы расположения земельного участка или земельных участков на кадастровом плане территории.</w:t>
      </w:r>
    </w:p>
    <w:p w14:paraId="0101C3BA" w14:textId="77777777" w:rsidR="00851C6B" w:rsidRPr="002A718E" w:rsidRDefault="00851C6B" w:rsidP="00986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2.3.2. Необходимость формирования реестровой записи отсутствует.</w:t>
      </w:r>
    </w:p>
    <w:p w14:paraId="3BBE7775" w14:textId="77777777" w:rsidR="009864F7" w:rsidRPr="002A718E" w:rsidRDefault="009864F7" w:rsidP="00986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F9A8E3" w14:textId="77777777" w:rsidR="00851C6B" w:rsidRPr="002A718E" w:rsidRDefault="00851C6B" w:rsidP="00986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2.3.3. Перечень способов получения результатов предоставления </w:t>
      </w:r>
      <w:r w:rsidR="00724347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>ной услуги:</w:t>
      </w:r>
    </w:p>
    <w:p w14:paraId="48D0C230" w14:textId="77777777" w:rsidR="00851C6B" w:rsidRPr="002A718E" w:rsidRDefault="00851C6B" w:rsidP="00986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при личном обращении в </w:t>
      </w:r>
      <w:r w:rsidR="00724347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или МФЦ;</w:t>
      </w:r>
    </w:p>
    <w:p w14:paraId="0BB68E59" w14:textId="77777777" w:rsidR="00851C6B" w:rsidRPr="002A718E" w:rsidRDefault="00851C6B" w:rsidP="00986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14:paraId="757F96D0" w14:textId="77777777" w:rsidR="00851C6B" w:rsidRPr="002A718E" w:rsidRDefault="00851C6B" w:rsidP="00986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lastRenderedPageBreak/>
        <w:t>посредством электронной почты;</w:t>
      </w:r>
    </w:p>
    <w:p w14:paraId="3AC9A964" w14:textId="77777777" w:rsidR="00851C6B" w:rsidRPr="002A718E" w:rsidRDefault="00851C6B" w:rsidP="00986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посредством ЕПГУ.</w:t>
      </w:r>
    </w:p>
    <w:p w14:paraId="657436AB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623A0E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 w:rsidR="00724347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>ной услуги</w:t>
      </w:r>
    </w:p>
    <w:p w14:paraId="7159EF31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3A2F47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2.4.1. Срок предоставления </w:t>
      </w:r>
      <w:r w:rsidR="00724347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определяется в соответствии с Земельным </w:t>
      </w:r>
      <w:hyperlink r:id="rId11">
        <w:r w:rsidRPr="002A718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устанавливающими сроки предоставления </w:t>
      </w:r>
      <w:r w:rsidR="00724347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>ных услуг.</w:t>
      </w:r>
    </w:p>
    <w:p w14:paraId="2D346FAA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2.4.2. Максимальный срок предоставления </w:t>
      </w:r>
      <w:r w:rsidR="00724347" w:rsidRPr="002A718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A718E">
        <w:rPr>
          <w:rFonts w:ascii="Times New Roman" w:hAnsi="Times New Roman" w:cs="Times New Roman"/>
          <w:sz w:val="28"/>
          <w:szCs w:val="28"/>
        </w:rPr>
        <w:t xml:space="preserve">услуги, вне зависимости от способа обращения за ее предоставлением (в том числе, почтовым отправлением, через МФЦ, через ЕПГУ) исчисляется со дня регистрации в </w:t>
      </w:r>
      <w:r w:rsidR="009D5EC2" w:rsidRPr="002A718E">
        <w:rPr>
          <w:rFonts w:ascii="Times New Roman" w:hAnsi="Times New Roman" w:cs="Times New Roman"/>
          <w:sz w:val="28"/>
          <w:szCs w:val="28"/>
        </w:rPr>
        <w:t>Управлении</w:t>
      </w:r>
      <w:r w:rsidRPr="002A718E">
        <w:rPr>
          <w:rFonts w:ascii="Times New Roman" w:hAnsi="Times New Roman" w:cs="Times New Roman"/>
          <w:sz w:val="28"/>
          <w:szCs w:val="28"/>
        </w:rPr>
        <w:t xml:space="preserve"> заявления, и составляет</w:t>
      </w:r>
      <w:r w:rsidR="00E2725D" w:rsidRPr="002A718E">
        <w:rPr>
          <w:rFonts w:ascii="Times New Roman" w:hAnsi="Times New Roman" w:cs="Times New Roman"/>
          <w:sz w:val="28"/>
          <w:szCs w:val="28"/>
        </w:rPr>
        <w:t xml:space="preserve"> 10 рабочих дней.</w:t>
      </w:r>
    </w:p>
    <w:p w14:paraId="4FACA16D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B9B62E" w14:textId="77777777" w:rsidR="00127BD7" w:rsidRPr="002A718E" w:rsidRDefault="00127B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8EC58B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</w:t>
      </w:r>
    </w:p>
    <w:p w14:paraId="5F3D6699" w14:textId="77777777" w:rsidR="00851C6B" w:rsidRPr="002A718E" w:rsidRDefault="009D5E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="00851C6B" w:rsidRPr="002A718E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</w:t>
      </w:r>
    </w:p>
    <w:p w14:paraId="5195D439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FB63F9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2.5.1. Предоставление </w:t>
      </w:r>
      <w:r w:rsidR="009D5EC2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76373C6B" w14:textId="148976FC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Информация о том, что предоставление </w:t>
      </w:r>
      <w:r w:rsidR="009D5EC2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бесплатно, размещается на ЕПГУ.</w:t>
      </w:r>
    </w:p>
    <w:p w14:paraId="4015C38A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FB69EA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</w:t>
      </w:r>
    </w:p>
    <w:p w14:paraId="511AF53F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заявителем запроса о предоставлении </w:t>
      </w:r>
      <w:r w:rsidR="009D5EC2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23F576B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14:paraId="23095C12" w14:textId="77777777" w:rsidR="00851C6B" w:rsidRPr="002A718E" w:rsidRDefault="009D5E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="00851C6B" w:rsidRPr="002A718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91DDADB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61E5DD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2.6.1. Срок ожидания в очереди при подаче заявления, а также при получении результата предоставления </w:t>
      </w:r>
      <w:r w:rsidR="009D5EC2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путем личного обращения в </w:t>
      </w:r>
      <w:r w:rsidR="009D5EC2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>, МФЦ не должен превышать 15 минут.</w:t>
      </w:r>
    </w:p>
    <w:p w14:paraId="4BBC351D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4E6D9C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2.7. Срок регистрации запроса заявителя</w:t>
      </w:r>
    </w:p>
    <w:p w14:paraId="71CFA581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0D29AB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2.7.1. Заявление регистрируется однократно при поступлении в </w:t>
      </w:r>
      <w:r w:rsidR="009D5EC2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в день поступления, а в случае поступления в нерабочее время - в первый рабочий день, следующий за днем его поступления, вне зависимости от способа подачи указанного заявления.</w:t>
      </w:r>
    </w:p>
    <w:p w14:paraId="02045CDE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6B58A8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</w:t>
      </w:r>
    </w:p>
    <w:p w14:paraId="3D352516" w14:textId="77777777" w:rsidR="00851C6B" w:rsidRPr="002A718E" w:rsidRDefault="009D5E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муниципальная</w:t>
      </w:r>
      <w:r w:rsidR="00851C6B" w:rsidRPr="002A718E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14:paraId="3ADC97BB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5BF0F0" w14:textId="77777777" w:rsidR="005B2D63" w:rsidRPr="005B2D63" w:rsidRDefault="00851C6B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2.8.1. </w:t>
      </w:r>
      <w:r w:rsidR="005B2D63" w:rsidRPr="005B2D63">
        <w:rPr>
          <w:rFonts w:ascii="Times New Roman" w:hAnsi="Times New Roman" w:cs="Times New Roman"/>
          <w:sz w:val="28"/>
          <w:szCs w:val="28"/>
        </w:rPr>
        <w:t xml:space="preserve">Центральный вход в здание, в котором располагается Администрация, должен быть оборудован кнопкой вызова специалиста Управления, установленной в доступном месте, для получения </w:t>
      </w:r>
      <w:r w:rsidR="005B2D63" w:rsidRPr="005B2D63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инвалидами.</w:t>
      </w:r>
    </w:p>
    <w:p w14:paraId="6836F81C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1FD92A9B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наименование;</w:t>
      </w:r>
    </w:p>
    <w:p w14:paraId="69444D61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14:paraId="7C59709B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режим работы;</w:t>
      </w:r>
    </w:p>
    <w:p w14:paraId="0E41D981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график приема;</w:t>
      </w:r>
    </w:p>
    <w:p w14:paraId="0F41F29F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номера телефонов для справок.</w:t>
      </w:r>
    </w:p>
    <w:p w14:paraId="70057F8C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1DFB0A22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42C07FF6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14:paraId="6DF9D063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14:paraId="23BC65DF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14:paraId="0D9CD1E3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14:paraId="542CBBF1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5332FB85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Места ожидания оборудуются информационными стендами.</w:t>
      </w:r>
    </w:p>
    <w:p w14:paraId="65E7F787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14:paraId="0F0FEA8F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1) извлечения из нормативных правовых актов, регулирующих порядок</w:t>
      </w:r>
    </w:p>
    <w:p w14:paraId="70A634BB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14:paraId="3341E065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2) текст Административного регламента;</w:t>
      </w:r>
    </w:p>
    <w:p w14:paraId="014A6347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3) перечень документов, представление которых необходимо для</w:t>
      </w:r>
    </w:p>
    <w:p w14:paraId="1DCF5371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14:paraId="35C0D5D1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4) образцы оформления документов, представление которых необходимо</w:t>
      </w:r>
    </w:p>
    <w:p w14:paraId="41D78802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14:paraId="0489850E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5) место нахождения, график работы, номера телефонов, адрес</w:t>
      </w:r>
    </w:p>
    <w:p w14:paraId="2AC212C6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электронной почты уполномоченного органа;</w:t>
      </w:r>
    </w:p>
    <w:p w14:paraId="7257019B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6) условия и порядок получения информации о предоставлении</w:t>
      </w:r>
    </w:p>
    <w:p w14:paraId="0EE582AF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14:paraId="15D3324B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7) номера кабинетов, фамилии, имена, отчества и должности гражданских</w:t>
      </w:r>
    </w:p>
    <w:p w14:paraId="623D1BFE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служащих профильного отдела и график приема ими заявителей;</w:t>
      </w:r>
    </w:p>
    <w:p w14:paraId="5D67DAAE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43D2544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68CB9CA9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6645DC14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номера кабинета и наименования отдела;</w:t>
      </w:r>
    </w:p>
    <w:p w14:paraId="2118DF8E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фамилии, имени и отчества (последнее - при наличии), должности</w:t>
      </w:r>
    </w:p>
    <w:p w14:paraId="524520D4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ответственного лица за прием документов;</w:t>
      </w:r>
    </w:p>
    <w:p w14:paraId="4109417A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lastRenderedPageBreak/>
        <w:t>- графика приема заявителей.</w:t>
      </w:r>
    </w:p>
    <w:p w14:paraId="3BB5B980" w14:textId="79840FFE" w:rsidR="00B33BD9" w:rsidRPr="002A718E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14:paraId="459A31CD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755832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2.9. Показатели качества и доступности</w:t>
      </w:r>
    </w:p>
    <w:p w14:paraId="7BC53E04" w14:textId="77777777" w:rsidR="00851C6B" w:rsidRPr="002A718E" w:rsidRDefault="009D5E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="00851C6B" w:rsidRPr="002A718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8E92712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4E32A3" w14:textId="77777777" w:rsidR="005B2D63" w:rsidRPr="005B2D63" w:rsidRDefault="00851C6B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2.9.1. </w:t>
      </w:r>
      <w:r w:rsidR="005B2D63" w:rsidRPr="005B2D63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14:paraId="36F9710E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1A72F7C3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4797A6DE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1FE960E0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57363D20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56D3E6F7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1A50729E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1B49C58F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возможность получения заявителем муниципальной услуги по экстерриториальному принципу – в филиале МФЦ;</w:t>
      </w:r>
    </w:p>
    <w:p w14:paraId="782CAE3A" w14:textId="77777777" w:rsidR="005B2D63" w:rsidRPr="005B2D63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038CD50E" w14:textId="5192F3BA" w:rsidR="00B33BD9" w:rsidRPr="002A718E" w:rsidRDefault="005B2D63" w:rsidP="005B2D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D63">
        <w:rPr>
          <w:rFonts w:ascii="Times New Roman" w:hAnsi="Times New Roman" w:cs="Times New Roman"/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4CD622B2" w14:textId="77777777" w:rsidR="00127BD7" w:rsidRPr="002A718E" w:rsidRDefault="00127B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FDF1BC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2.10. Иные требования к предоставлению</w:t>
      </w:r>
    </w:p>
    <w:p w14:paraId="222FA8CB" w14:textId="77777777" w:rsidR="00851C6B" w:rsidRPr="002A718E" w:rsidRDefault="009D5E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="00851C6B" w:rsidRPr="002A718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96B3204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6A74C2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2.10.1. Услуги, являющиеся обязательными и необходимыми для предоставления </w:t>
      </w:r>
      <w:r w:rsidR="009D5EC2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4F0DFDE2" w14:textId="77777777" w:rsidR="00E9393C" w:rsidRPr="002A718E" w:rsidRDefault="00E939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18EA62" w14:textId="77777777" w:rsidR="0088156F" w:rsidRDefault="00851C6B" w:rsidP="008815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2.10.2. Перечень информационных систем, используемых для предоставления </w:t>
      </w:r>
      <w:r w:rsidR="009D5EC2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71A0C34D" w14:textId="0FE2490B" w:rsidR="00851C6B" w:rsidRPr="002A718E" w:rsidRDefault="00851C6B" w:rsidP="008815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1) ЕПГУ;</w:t>
      </w:r>
    </w:p>
    <w:p w14:paraId="77264115" w14:textId="46542AE0" w:rsidR="00851C6B" w:rsidRPr="002A718E" w:rsidRDefault="0088156F" w:rsidP="008815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51C6B" w:rsidRPr="002A718E">
        <w:rPr>
          <w:rFonts w:ascii="Times New Roman" w:hAnsi="Times New Roman" w:cs="Times New Roman"/>
          <w:sz w:val="28"/>
          <w:szCs w:val="28"/>
        </w:rPr>
        <w:t>) СМЭВ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9BAA08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2.10.3. Результат предоставления </w:t>
      </w:r>
      <w:r w:rsidR="004C1A39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запрашиваемый результат предоставления </w:t>
      </w:r>
      <w:r w:rsidR="004C1A39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>ной услуги в отношении несовершеннолетнего лично.</w:t>
      </w:r>
    </w:p>
    <w:p w14:paraId="1BD6C1DC" w14:textId="77777777" w:rsidR="00E9393C" w:rsidRPr="002A718E" w:rsidRDefault="00E939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D7DD4E" w14:textId="77777777" w:rsidR="00E9393C" w:rsidRPr="002A718E" w:rsidRDefault="00851C6B" w:rsidP="00E939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2.10.4. В случае если заявителем, являющимся законным представителем несовершеннолетнего, в запросе, оформленном в форме документа на бумажном носителе, были указаны фамилия,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 </w:t>
      </w:r>
      <w:r w:rsidR="004C1A39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ной услуги предоставляется законному представителю несовершеннолетнего, не являющемуся заявителем, на бумажном носителе при его личном обращении в </w:t>
      </w:r>
      <w:r w:rsidR="004C1A39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или в МФЦ (если заявление было подано через МФЦ), в день его обращения.</w:t>
      </w:r>
    </w:p>
    <w:p w14:paraId="2C51BEA5" w14:textId="77777777" w:rsidR="00E9393C" w:rsidRPr="002A718E" w:rsidRDefault="00E9393C" w:rsidP="00E939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0B9A74" w14:textId="77777777" w:rsidR="00851C6B" w:rsidRPr="002A718E" w:rsidRDefault="00851C6B" w:rsidP="00E939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2.10.5. Предоставление </w:t>
      </w:r>
      <w:r w:rsidR="004C1A39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127BD7" w:rsidRPr="002A718E">
        <w:rPr>
          <w:rFonts w:ascii="Times New Roman" w:hAnsi="Times New Roman" w:cs="Times New Roman"/>
          <w:sz w:val="28"/>
          <w:szCs w:val="28"/>
        </w:rPr>
        <w:t xml:space="preserve">возможно в МФЦ в соответствии с </w:t>
      </w:r>
      <w:r w:rsidRPr="002A718E">
        <w:rPr>
          <w:rFonts w:ascii="Times New Roman" w:hAnsi="Times New Roman" w:cs="Times New Roman"/>
          <w:sz w:val="28"/>
          <w:szCs w:val="28"/>
        </w:rPr>
        <w:t xml:space="preserve">Соглашением о взаимодействии, для чего МФЦ осуществляет прием и заполнение запросов о предоставлении </w:t>
      </w:r>
      <w:r w:rsidR="004C1A39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>ной услуги, в том числе посредством автоматизированных информационных систем МФЦ.</w:t>
      </w:r>
    </w:p>
    <w:p w14:paraId="73313E29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МФЦ не может быть принято решение об отказе в приеме запроса о предоставлении </w:t>
      </w:r>
      <w:r w:rsidR="004C1A39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ной услуги и документов и (или) информации, необходимых для предоставления </w:t>
      </w:r>
      <w:r w:rsidR="004C1A39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>ной услуги.</w:t>
      </w:r>
    </w:p>
    <w:p w14:paraId="432AABEC" w14:textId="77777777" w:rsidR="00E9393C" w:rsidRPr="002A718E" w:rsidRDefault="00E939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124E7B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2.10.6. В случае, если запрос о предоставлении </w:t>
      </w:r>
      <w:r w:rsidR="00DB1314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поступил через МФЦ, то МФЦ осуществляет выдачу заявителям документов, полученных от </w:t>
      </w:r>
      <w:r w:rsidR="00DB1314" w:rsidRPr="002A718E">
        <w:rPr>
          <w:rFonts w:ascii="Times New Roman" w:hAnsi="Times New Roman" w:cs="Times New Roman"/>
          <w:sz w:val="28"/>
          <w:szCs w:val="28"/>
        </w:rPr>
        <w:t>Управления</w:t>
      </w:r>
      <w:r w:rsidRPr="002A718E">
        <w:rPr>
          <w:rFonts w:ascii="Times New Roman" w:hAnsi="Times New Roman" w:cs="Times New Roman"/>
          <w:sz w:val="28"/>
          <w:szCs w:val="28"/>
        </w:rPr>
        <w:t xml:space="preserve">, по результатам предоставления </w:t>
      </w:r>
      <w:r w:rsidR="00DB1314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DB1314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DB1314" w:rsidRPr="002A718E">
        <w:rPr>
          <w:rFonts w:ascii="Times New Roman" w:hAnsi="Times New Roman" w:cs="Times New Roman"/>
          <w:sz w:val="28"/>
          <w:szCs w:val="28"/>
        </w:rPr>
        <w:t>Управлением</w:t>
      </w:r>
      <w:r w:rsidRPr="002A718E">
        <w:rPr>
          <w:rFonts w:ascii="Times New Roman" w:hAnsi="Times New Roman" w:cs="Times New Roman"/>
          <w:sz w:val="28"/>
          <w:szCs w:val="28"/>
        </w:rPr>
        <w:t>.</w:t>
      </w:r>
    </w:p>
    <w:p w14:paraId="7459A50A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2.10.7. Информация о процедуре получения </w:t>
      </w:r>
      <w:r w:rsidR="00EE61C0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ной услуги и действиях, которые заявитель должен совершить на каждом этапе для получения </w:t>
      </w:r>
      <w:r w:rsidR="00EE61C0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ной услуги может быть получена заявителем при обращении заявителя как в телефонном режиме, так и при непосредственной обращении в </w:t>
      </w:r>
      <w:r w:rsidR="00EE61C0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>, МФЦ.</w:t>
      </w:r>
    </w:p>
    <w:p w14:paraId="2E1D611A" w14:textId="77777777" w:rsidR="00E9393C" w:rsidRPr="002A718E" w:rsidRDefault="00E939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2A25BB" w14:textId="5E469088" w:rsidR="00851C6B" w:rsidRPr="002A718E" w:rsidRDefault="00851C6B" w:rsidP="008815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2.10.8. Для подачи заявления и документов, необходимых для предоставления </w:t>
      </w:r>
      <w:r w:rsidR="00D200B3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услуги, получения результата </w:t>
      </w:r>
      <w:r w:rsidRPr="002A718E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D200B3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взаимодействия (при необходимости), заявителю, представителю заявителя предоставляется возможность записи в </w:t>
      </w:r>
      <w:r w:rsidR="00D200B3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в телефонном режиме, записи в МФЦ через официальный сайт МФЦ или в телефонном режиме на любые свободные для приема дату и время в пределах установленного графика работы </w:t>
      </w:r>
      <w:r w:rsidR="00D200B3" w:rsidRPr="002A718E">
        <w:rPr>
          <w:rFonts w:ascii="Times New Roman" w:hAnsi="Times New Roman" w:cs="Times New Roman"/>
          <w:sz w:val="28"/>
          <w:szCs w:val="28"/>
        </w:rPr>
        <w:t>Управления</w:t>
      </w:r>
      <w:r w:rsidRPr="002A718E">
        <w:rPr>
          <w:rFonts w:ascii="Times New Roman" w:hAnsi="Times New Roman" w:cs="Times New Roman"/>
          <w:sz w:val="28"/>
          <w:szCs w:val="28"/>
        </w:rPr>
        <w:t>, МФЦ.</w:t>
      </w:r>
    </w:p>
    <w:p w14:paraId="7EF63F16" w14:textId="77777777" w:rsidR="00E9393C" w:rsidRPr="002A718E" w:rsidRDefault="00E939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50ED79" w14:textId="54239F40" w:rsidR="002341E2" w:rsidRPr="002A718E" w:rsidRDefault="00851C6B" w:rsidP="008815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2.10.9. </w:t>
      </w:r>
      <w:r w:rsidR="00316224" w:rsidRPr="002A718E">
        <w:rPr>
          <w:rFonts w:ascii="Times New Roman" w:hAnsi="Times New Roman" w:cs="Times New Roman"/>
          <w:sz w:val="28"/>
          <w:szCs w:val="28"/>
        </w:rPr>
        <w:t>Управлением</w:t>
      </w:r>
      <w:r w:rsidRPr="002A718E">
        <w:rPr>
          <w:rFonts w:ascii="Times New Roman" w:hAnsi="Times New Roman" w:cs="Times New Roman"/>
          <w:sz w:val="28"/>
          <w:szCs w:val="28"/>
        </w:rPr>
        <w:t xml:space="preserve"> предлагается заявителю оценить удобство процесса получения </w:t>
      </w:r>
      <w:r w:rsidR="00AE56BE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и оставить обратную связь о </w:t>
      </w:r>
      <w:r w:rsidR="00AE56BE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услуге на каждом из этапов ее предоставления (предварительная запись на прием для подачи запроса заявителя, подача запроса заявителя, получение результата предоставления </w:t>
      </w:r>
      <w:r w:rsidR="00AE56BE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услуги, иное взаимодействие) на официальном сайте </w:t>
      </w:r>
      <w:r w:rsidR="00AE56BE" w:rsidRPr="002A718E">
        <w:rPr>
          <w:rFonts w:ascii="Times New Roman" w:hAnsi="Times New Roman" w:cs="Times New Roman"/>
          <w:sz w:val="28"/>
          <w:szCs w:val="28"/>
        </w:rPr>
        <w:t>Администрации</w:t>
      </w:r>
      <w:r w:rsidRPr="002A718E">
        <w:rPr>
          <w:rFonts w:ascii="Times New Roman" w:hAnsi="Times New Roman" w:cs="Times New Roman"/>
          <w:sz w:val="28"/>
          <w:szCs w:val="28"/>
        </w:rPr>
        <w:t xml:space="preserve">, ЕПГУ, непосредственно в </w:t>
      </w:r>
      <w:r w:rsidR="00AE56BE" w:rsidRPr="002A718E">
        <w:rPr>
          <w:rFonts w:ascii="Times New Roman" w:hAnsi="Times New Roman" w:cs="Times New Roman"/>
          <w:sz w:val="28"/>
          <w:szCs w:val="28"/>
        </w:rPr>
        <w:t>Управлении</w:t>
      </w:r>
      <w:r w:rsidRPr="002A718E">
        <w:rPr>
          <w:rFonts w:ascii="Times New Roman" w:hAnsi="Times New Roman" w:cs="Times New Roman"/>
          <w:sz w:val="28"/>
          <w:szCs w:val="28"/>
        </w:rPr>
        <w:t xml:space="preserve"> либо в МФЦ.</w:t>
      </w:r>
    </w:p>
    <w:p w14:paraId="7F3255D1" w14:textId="77777777" w:rsidR="002341E2" w:rsidRPr="002A718E" w:rsidRDefault="00234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F2330C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</w:t>
      </w:r>
    </w:p>
    <w:p w14:paraId="3F9D16CC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53712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88055DF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6B039C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2.11.1. Исчерпывающий </w:t>
      </w:r>
      <w:hyperlink w:anchor="P561">
        <w:r w:rsidRPr="002A718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2B5AC5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N 4 к Административному регламенту.</w:t>
      </w:r>
    </w:p>
    <w:p w14:paraId="2A7648F9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2.11.2. Примерная </w:t>
      </w:r>
      <w:hyperlink w:anchor="P680">
        <w:r w:rsidRPr="002A718E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заявления приведена в приложении N 5 к Административному регламенту.</w:t>
      </w:r>
    </w:p>
    <w:p w14:paraId="16DA2F02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A1C31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</w:t>
      </w:r>
    </w:p>
    <w:p w14:paraId="7528740A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в приеме запроса заявителя и документов, необходимых</w:t>
      </w:r>
    </w:p>
    <w:p w14:paraId="2BF8A795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2B5AC5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услуги, и исчерпывающий</w:t>
      </w:r>
    </w:p>
    <w:p w14:paraId="7D41D405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перечень оснований для приостановления предоставления</w:t>
      </w:r>
    </w:p>
    <w:p w14:paraId="616FBC4D" w14:textId="77777777" w:rsidR="00851C6B" w:rsidRPr="002A718E" w:rsidRDefault="002B5A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="00851C6B" w:rsidRPr="002A718E">
        <w:rPr>
          <w:rFonts w:ascii="Times New Roman" w:hAnsi="Times New Roman" w:cs="Times New Roman"/>
          <w:sz w:val="28"/>
          <w:szCs w:val="28"/>
        </w:rPr>
        <w:t xml:space="preserve"> услуги или для отказа в предоставлении</w:t>
      </w:r>
    </w:p>
    <w:p w14:paraId="1697B2D0" w14:textId="77777777" w:rsidR="00851C6B" w:rsidRPr="002A718E" w:rsidRDefault="002B5A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="00851C6B" w:rsidRPr="002A718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4B38B0F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EAB2D1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3"/>
      <w:bookmarkEnd w:id="1"/>
      <w:r w:rsidRPr="002A718E">
        <w:rPr>
          <w:rFonts w:ascii="Times New Roman" w:hAnsi="Times New Roman" w:cs="Times New Roman"/>
          <w:sz w:val="28"/>
          <w:szCs w:val="28"/>
        </w:rPr>
        <w:t xml:space="preserve">2.12.1. Перечень оснований для отказа в приеме документов, необходимых для предоставления </w:t>
      </w:r>
      <w:r w:rsidR="00AD7735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74DAB2C5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1) несоблюдение установленных Федеральным </w:t>
      </w:r>
      <w:hyperlink r:id="rId12">
        <w:r w:rsidRPr="002A71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условий признания действительности электронной подписи, либо отсутствие подписи заявителя, представителя заявителя (в случае подачи заявления представителем заявителя) в заявлении на бумажном носителе;</w:t>
      </w:r>
    </w:p>
    <w:p w14:paraId="05092E46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lastRenderedPageBreak/>
        <w:t>2)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C40ECE6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3)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71CD199B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4) некорректное заполнение полей в форме заявления в интерактивной форме заявления на ЕПГУ;</w:t>
      </w:r>
    </w:p>
    <w:p w14:paraId="645C3848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5) предоставление в </w:t>
      </w:r>
      <w:r w:rsidR="002A4CAE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документов способом, не предусмотренным </w:t>
      </w:r>
      <w:hyperlink w:anchor="P212">
        <w:r w:rsidRPr="002A718E">
          <w:rPr>
            <w:rFonts w:ascii="Times New Roman" w:hAnsi="Times New Roman" w:cs="Times New Roman"/>
            <w:sz w:val="28"/>
            <w:szCs w:val="28"/>
          </w:rPr>
          <w:t>пунктом 3.3.2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40E80E6E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для предоставления </w:t>
      </w:r>
      <w:r w:rsidR="002A4CAE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услуги, с учетом категории (признаков) заявителя приведены в </w:t>
      </w:r>
      <w:hyperlink w:anchor="P465">
        <w:r w:rsidRPr="002A718E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приложения N 3 к Административному регламенту.</w:t>
      </w:r>
    </w:p>
    <w:p w14:paraId="217E577F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2.12.2. Основанием для приостановления предоставления </w:t>
      </w:r>
      <w:r w:rsidR="006F3CEA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является случай, когда на дату поступления в </w:t>
      </w:r>
      <w:r w:rsidR="006F3CEA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заявления, к которому приложена схема расположения земельного участка, на рассмотрении </w:t>
      </w:r>
      <w:r w:rsidR="006F3CEA" w:rsidRPr="002A718E">
        <w:rPr>
          <w:rFonts w:ascii="Times New Roman" w:hAnsi="Times New Roman" w:cs="Times New Roman"/>
          <w:sz w:val="28"/>
          <w:szCs w:val="28"/>
        </w:rPr>
        <w:t>Управления</w:t>
      </w:r>
      <w:r w:rsidRPr="002A718E">
        <w:rPr>
          <w:rFonts w:ascii="Times New Roman" w:hAnsi="Times New Roman" w:cs="Times New Roman"/>
          <w:sz w:val="28"/>
          <w:szCs w:val="28"/>
        </w:rPr>
        <w:t xml:space="preserve">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14:paraId="06EF6C32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Основание для приостановления предоставления </w:t>
      </w:r>
      <w:r w:rsidR="006F3CEA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услуги, с учетом категории (признаков) заявителя приведено в </w:t>
      </w:r>
      <w:hyperlink w:anchor="P491">
        <w:r w:rsidRPr="002A718E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приложения N 3 к Административному регламенту.</w:t>
      </w:r>
    </w:p>
    <w:p w14:paraId="2A167176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2"/>
      <w:bookmarkEnd w:id="2"/>
      <w:r w:rsidRPr="002A718E">
        <w:rPr>
          <w:rFonts w:ascii="Times New Roman" w:hAnsi="Times New Roman" w:cs="Times New Roman"/>
          <w:sz w:val="28"/>
          <w:szCs w:val="28"/>
        </w:rPr>
        <w:t xml:space="preserve">2.12.3. Перечень оснований для отказа в предоставлении </w:t>
      </w:r>
      <w:r w:rsidR="002252C0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3A0B97A8" w14:textId="371BA63F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2.12.3.1. схема расположения земельного участка, приложенная к заявлению, не может быть утверждена по основаниям, указанным в </w:t>
      </w:r>
      <w:hyperlink r:id="rId13">
        <w:r w:rsidRPr="002A718E">
          <w:rPr>
            <w:rFonts w:ascii="Times New Roman" w:hAnsi="Times New Roman" w:cs="Times New Roman"/>
            <w:sz w:val="28"/>
            <w:szCs w:val="28"/>
          </w:rPr>
          <w:t>пункте 16 статьи 11.10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Федерации:</w:t>
      </w:r>
    </w:p>
    <w:p w14:paraId="69C5CF10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1)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r:id="rId14">
        <w:r w:rsidRPr="002A718E">
          <w:rPr>
            <w:rFonts w:ascii="Times New Roman" w:hAnsi="Times New Roman" w:cs="Times New Roman"/>
            <w:sz w:val="28"/>
            <w:szCs w:val="28"/>
          </w:rPr>
          <w:t>пунктом 12 статьи 11.10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14:paraId="64A57A24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</w:t>
      </w:r>
      <w:r w:rsidRPr="002A718E">
        <w:rPr>
          <w:rFonts w:ascii="Times New Roman" w:hAnsi="Times New Roman" w:cs="Times New Roman"/>
          <w:sz w:val="28"/>
          <w:szCs w:val="28"/>
        </w:rPr>
        <w:lastRenderedPageBreak/>
        <w:t>участка, срок действия которого не истек;</w:t>
      </w:r>
    </w:p>
    <w:p w14:paraId="3B4BB568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3) разработка схемы расположения земельного участка с нарушением предусмотренных </w:t>
      </w:r>
      <w:hyperlink r:id="rId15">
        <w:r w:rsidRPr="002A718E">
          <w:rPr>
            <w:rFonts w:ascii="Times New Roman" w:hAnsi="Times New Roman" w:cs="Times New Roman"/>
            <w:sz w:val="28"/>
            <w:szCs w:val="28"/>
          </w:rPr>
          <w:t>статьей 11.9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14:paraId="627B3A0F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4) несоответствие схемы расположения земельного участка утвержденному проекту планировки территории, з</w:t>
      </w:r>
      <w:r w:rsidR="00E9393C" w:rsidRPr="002A718E">
        <w:rPr>
          <w:rFonts w:ascii="Times New Roman" w:hAnsi="Times New Roman" w:cs="Times New Roman"/>
          <w:sz w:val="28"/>
          <w:szCs w:val="28"/>
        </w:rPr>
        <w:t>емлеустроительной документации;</w:t>
      </w:r>
    </w:p>
    <w:p w14:paraId="2C6F4524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14:paraId="43BC3AF0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6)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14:paraId="272DE042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2.12.3.</w:t>
      </w:r>
      <w:r w:rsidR="00E9393C" w:rsidRPr="002A718E">
        <w:rPr>
          <w:rFonts w:ascii="Times New Roman" w:hAnsi="Times New Roman" w:cs="Times New Roman"/>
          <w:sz w:val="28"/>
          <w:szCs w:val="28"/>
        </w:rPr>
        <w:t>2</w:t>
      </w:r>
      <w:r w:rsidRPr="002A718E">
        <w:rPr>
          <w:rFonts w:ascii="Times New Roman" w:hAnsi="Times New Roman" w:cs="Times New Roman"/>
          <w:sz w:val="28"/>
          <w:szCs w:val="28"/>
        </w:rPr>
        <w:t xml:space="preserve">. непредставление заявителем необходимых для оказания </w:t>
      </w:r>
      <w:r w:rsidR="003D092C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и обязательных для предоставления документов, которые заявитель предоставляет самостоятельно, указанных в </w:t>
      </w:r>
      <w:hyperlink w:anchor="P561">
        <w:r w:rsidRPr="002A718E">
          <w:rPr>
            <w:rFonts w:ascii="Times New Roman" w:hAnsi="Times New Roman" w:cs="Times New Roman"/>
            <w:sz w:val="28"/>
            <w:szCs w:val="28"/>
          </w:rPr>
          <w:t>приложении N 4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14:paraId="2600FA00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2.12.3.</w:t>
      </w:r>
      <w:r w:rsidR="00E9393C" w:rsidRPr="002A718E">
        <w:rPr>
          <w:rFonts w:ascii="Times New Roman" w:hAnsi="Times New Roman" w:cs="Times New Roman"/>
          <w:sz w:val="28"/>
          <w:szCs w:val="28"/>
        </w:rPr>
        <w:t>3</w:t>
      </w:r>
      <w:r w:rsidRPr="002A718E">
        <w:rPr>
          <w:rFonts w:ascii="Times New Roman" w:hAnsi="Times New Roman" w:cs="Times New Roman"/>
          <w:sz w:val="28"/>
          <w:szCs w:val="28"/>
        </w:rPr>
        <w:t xml:space="preserve">. отсутствие согласия в письменной форме землепользователей, землевладельцев, арендаторов, залогодержателей исходного земельного участка, предусмотренного </w:t>
      </w:r>
      <w:hyperlink r:id="rId16">
        <w:r w:rsidRPr="002A718E">
          <w:rPr>
            <w:rFonts w:ascii="Times New Roman" w:hAnsi="Times New Roman" w:cs="Times New Roman"/>
            <w:sz w:val="28"/>
            <w:szCs w:val="28"/>
          </w:rPr>
          <w:t>пунктом 4 статьи 11.2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в случаях, когда такое согласие требуется;</w:t>
      </w:r>
    </w:p>
    <w:p w14:paraId="0E83AA6B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2.12.3.</w:t>
      </w:r>
      <w:r w:rsidR="00E9393C" w:rsidRPr="002A718E">
        <w:rPr>
          <w:rFonts w:ascii="Times New Roman" w:hAnsi="Times New Roman" w:cs="Times New Roman"/>
          <w:sz w:val="28"/>
          <w:szCs w:val="28"/>
        </w:rPr>
        <w:t>4</w:t>
      </w:r>
      <w:r w:rsidRPr="002A718E">
        <w:rPr>
          <w:rFonts w:ascii="Times New Roman" w:hAnsi="Times New Roman" w:cs="Times New Roman"/>
          <w:sz w:val="28"/>
          <w:szCs w:val="28"/>
        </w:rPr>
        <w:t xml:space="preserve">. несоблюдение требования, предусмотренного </w:t>
      </w:r>
      <w:hyperlink r:id="rId17">
        <w:r w:rsidRPr="002A718E">
          <w:rPr>
            <w:rFonts w:ascii="Times New Roman" w:hAnsi="Times New Roman" w:cs="Times New Roman"/>
            <w:sz w:val="28"/>
            <w:szCs w:val="28"/>
          </w:rPr>
          <w:t>пунктом 5 статьи 11.3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в случае образования иных земельных участков из находящегося в государственной собственности </w:t>
      </w:r>
      <w:r w:rsidR="00427A69" w:rsidRPr="002A718E">
        <w:rPr>
          <w:rFonts w:ascii="Times New Roman" w:hAnsi="Times New Roman" w:cs="Times New Roman"/>
          <w:sz w:val="28"/>
          <w:szCs w:val="28"/>
        </w:rPr>
        <w:t>Дзержинско-Тасеевского муниципального округа</w:t>
      </w:r>
      <w:r w:rsidRPr="002A718E">
        <w:rPr>
          <w:rFonts w:ascii="Times New Roman" w:hAnsi="Times New Roman" w:cs="Times New Roman"/>
          <w:sz w:val="28"/>
          <w:szCs w:val="28"/>
        </w:rPr>
        <w:t xml:space="preserve"> земельного участка, предоставленного арендатору расположенных на нем и находящихся в государственной или муниципальной собственности здания, сооружения, за исключением случаев, если такое образование осуществляется в связи с изъятием земельных участков для государственных или муниципальных нужд.</w:t>
      </w:r>
    </w:p>
    <w:p w14:paraId="6C2D8B3B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757214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услуги, с учетом категории (признаков) заявителя приведены в </w:t>
      </w:r>
      <w:hyperlink w:anchor="P504">
        <w:r w:rsidRPr="002A718E">
          <w:rPr>
            <w:rFonts w:ascii="Times New Roman" w:hAnsi="Times New Roman" w:cs="Times New Roman"/>
            <w:sz w:val="28"/>
            <w:szCs w:val="28"/>
          </w:rPr>
          <w:t>таблице 3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приложения N 3 к Административному регламенту.</w:t>
      </w:r>
    </w:p>
    <w:p w14:paraId="2A4357C3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8A9B18" w14:textId="77777777" w:rsidR="00851C6B" w:rsidRPr="002A718E" w:rsidRDefault="00851C6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14:paraId="046CDDF6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14:paraId="5F8BCBC1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149D75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3.1. Перечень осуществляемых при </w:t>
      </w:r>
      <w:r w:rsidR="00327CCB" w:rsidRPr="002A718E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</w:t>
      </w:r>
      <w:r w:rsidRPr="002A718E">
        <w:rPr>
          <w:rFonts w:ascii="Times New Roman" w:hAnsi="Times New Roman" w:cs="Times New Roman"/>
          <w:sz w:val="28"/>
          <w:szCs w:val="28"/>
        </w:rPr>
        <w:t>услуги</w:t>
      </w:r>
    </w:p>
    <w:p w14:paraId="5EE94C05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lastRenderedPageBreak/>
        <w:t>административных процедур</w:t>
      </w:r>
    </w:p>
    <w:p w14:paraId="371656B3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08E6AB" w14:textId="77777777" w:rsidR="00851C6B" w:rsidRPr="002A718E" w:rsidRDefault="00851C6B" w:rsidP="00643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3.1.1. При предоставлении </w:t>
      </w:r>
      <w:r w:rsidR="00327CCB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осуществляются следующие административные процедуры:</w:t>
      </w:r>
    </w:p>
    <w:p w14:paraId="43861F90" w14:textId="77777777" w:rsidR="00851C6B" w:rsidRPr="002A718E" w:rsidRDefault="00851C6B" w:rsidP="00643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14:paraId="0B75B174" w14:textId="77777777" w:rsidR="00851C6B" w:rsidRPr="002A718E" w:rsidRDefault="00851C6B" w:rsidP="00643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2) прием запроса о предоставлении </w:t>
      </w:r>
      <w:r w:rsidR="001C7F6E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и приложенных к нему документов;</w:t>
      </w:r>
    </w:p>
    <w:p w14:paraId="3D257653" w14:textId="77777777" w:rsidR="00851C6B" w:rsidRPr="002A718E" w:rsidRDefault="00851C6B" w:rsidP="00643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14:paraId="6139170E" w14:textId="77777777" w:rsidR="00851C6B" w:rsidRPr="002A718E" w:rsidRDefault="00851C6B" w:rsidP="00643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4) рассмотрение запроса о предоставлении </w:t>
      </w:r>
      <w:r w:rsidR="001C7F6E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и приложенных к нему документов;</w:t>
      </w:r>
    </w:p>
    <w:p w14:paraId="66366A2C" w14:textId="77777777" w:rsidR="00851C6B" w:rsidRPr="002A718E" w:rsidRDefault="00851C6B" w:rsidP="00643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5) принятие решения о предоставлении (об отказе в предоставлении) </w:t>
      </w:r>
      <w:r w:rsidR="001C7F6E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093FE03" w14:textId="77777777" w:rsidR="00851C6B" w:rsidRPr="002A718E" w:rsidRDefault="00851C6B" w:rsidP="00643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6) предоставление заявителю результата </w:t>
      </w:r>
      <w:r w:rsidR="001C7F6E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884A5BC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D705AB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</w:p>
    <w:p w14:paraId="1B01724D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8AAD25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3.2.1. Профилирование заявителя осуществляется путем проведения его анкетирования </w:t>
      </w:r>
      <w:r w:rsidR="00520A16" w:rsidRPr="002A718E">
        <w:rPr>
          <w:rFonts w:ascii="Times New Roman" w:hAnsi="Times New Roman" w:cs="Times New Roman"/>
          <w:sz w:val="28"/>
          <w:szCs w:val="28"/>
        </w:rPr>
        <w:t>Управлением</w:t>
      </w:r>
      <w:r w:rsidRPr="002A718E">
        <w:rPr>
          <w:rFonts w:ascii="Times New Roman" w:hAnsi="Times New Roman" w:cs="Times New Roman"/>
          <w:sz w:val="28"/>
          <w:szCs w:val="28"/>
        </w:rPr>
        <w:t>, МФЦ при личном приеме в целях определения категории (признаков) заявителя.</w:t>
      </w:r>
    </w:p>
    <w:p w14:paraId="60212E9E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3.2.2. Анкетирование заявителя включает в себя вопросы, позволяющие выявить категорию (признаки) заявителя.</w:t>
      </w:r>
    </w:p>
    <w:p w14:paraId="74065CDB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3.2.3. Категория (признаки) заявителя определяются исходя из ответов заявителя, и соотносятся с </w:t>
      </w:r>
      <w:hyperlink w:anchor="P419">
        <w:r w:rsidRPr="002A718E">
          <w:rPr>
            <w:rFonts w:ascii="Times New Roman" w:hAnsi="Times New Roman" w:cs="Times New Roman"/>
            <w:sz w:val="28"/>
            <w:szCs w:val="28"/>
          </w:rPr>
          <w:t>идентификатором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категорий (признаков) заявителей, перечень которых приведен в приложении N 2 к Административному регламенту.</w:t>
      </w:r>
    </w:p>
    <w:p w14:paraId="33252842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8638A1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3.3. Прием запроса о предоставлении </w:t>
      </w:r>
      <w:r w:rsidR="00F2157E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F374B5C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и приложенных к нему документов</w:t>
      </w:r>
    </w:p>
    <w:p w14:paraId="4752DE37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23BCFF" w14:textId="77777777" w:rsidR="00851C6B" w:rsidRPr="002A718E" w:rsidRDefault="00851C6B" w:rsidP="0014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3.3.1. Примерная </w:t>
      </w:r>
      <w:hyperlink w:anchor="P680">
        <w:r w:rsidRPr="002A718E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заявления приведена в приложении N 5 к Административному регламенту.</w:t>
      </w:r>
    </w:p>
    <w:p w14:paraId="63165462" w14:textId="77777777" w:rsidR="00851C6B" w:rsidRPr="002A718E" w:rsidRDefault="001924B9" w:rsidP="0014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61">
        <w:r w:rsidR="00851C6B" w:rsidRPr="002A718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851C6B" w:rsidRPr="002A718E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573CDA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="00851C6B" w:rsidRPr="002A718E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в соответствии с категорией (признаками) заявителя приведен в приложении N 4 к Административному регламенту.</w:t>
      </w:r>
    </w:p>
    <w:p w14:paraId="6AB013F5" w14:textId="77777777" w:rsidR="00147F9E" w:rsidRPr="002A718E" w:rsidRDefault="00147F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FA8E78" w14:textId="77777777" w:rsidR="00851C6B" w:rsidRPr="002A718E" w:rsidRDefault="00851C6B" w:rsidP="0014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2"/>
      <w:bookmarkEnd w:id="3"/>
      <w:r w:rsidRPr="002A718E">
        <w:rPr>
          <w:rFonts w:ascii="Times New Roman" w:hAnsi="Times New Roman" w:cs="Times New Roman"/>
          <w:sz w:val="28"/>
          <w:szCs w:val="28"/>
        </w:rPr>
        <w:t>3.3.2. Заявление и приложенные к нему документы заявитель может подать одним из следующих способов:</w:t>
      </w:r>
    </w:p>
    <w:p w14:paraId="4A388415" w14:textId="77777777" w:rsidR="00851C6B" w:rsidRPr="002A718E" w:rsidRDefault="00851C6B" w:rsidP="0014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1) в электронной форме посредством ЕПГУ:</w:t>
      </w:r>
    </w:p>
    <w:p w14:paraId="75300872" w14:textId="77777777" w:rsidR="00851C6B" w:rsidRPr="002A718E" w:rsidRDefault="00851C6B" w:rsidP="0014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lastRenderedPageBreak/>
        <w:t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форме;</w:t>
      </w:r>
    </w:p>
    <w:p w14:paraId="4EC0F00E" w14:textId="77777777" w:rsidR="00851C6B" w:rsidRPr="002A718E" w:rsidRDefault="00851C6B" w:rsidP="0014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б) заявление, направляемое вместе с прикрепленными электронными документами, подписывается заявителем УКЭП либо УНЭП, сертификат ключа проверки которой создан и используется в ЕСИА;</w:t>
      </w:r>
    </w:p>
    <w:p w14:paraId="5AC61FA0" w14:textId="77777777" w:rsidR="00851C6B" w:rsidRPr="002A718E" w:rsidRDefault="00851C6B" w:rsidP="0014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2) на бумажном носителе посредством личного обращения в </w:t>
      </w:r>
      <w:r w:rsidR="00573CDA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>, в МФЦ, либо посредством почтового отправления.</w:t>
      </w:r>
    </w:p>
    <w:p w14:paraId="7DB83575" w14:textId="77777777" w:rsidR="00147F9E" w:rsidRPr="002A718E" w:rsidRDefault="00147F9E" w:rsidP="0014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E7BEC5" w14:textId="77777777" w:rsidR="00851C6B" w:rsidRPr="002A718E" w:rsidRDefault="00851C6B" w:rsidP="0014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3.3.3. Способы установления личности заявителя (представителя заявителя).</w:t>
      </w:r>
    </w:p>
    <w:p w14:paraId="3B8E4962" w14:textId="77777777" w:rsidR="00851C6B" w:rsidRPr="002A718E" w:rsidRDefault="00851C6B" w:rsidP="0014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Личность заявителя, представителя заявителя устанавливается на основании документа, удостоверяющего личность.</w:t>
      </w:r>
    </w:p>
    <w:p w14:paraId="5CA208D2" w14:textId="77777777" w:rsidR="00851C6B" w:rsidRPr="002A718E" w:rsidRDefault="00851C6B" w:rsidP="0014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В случае личного обращения в </w:t>
      </w:r>
      <w:r w:rsidR="00573CDA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либо МФЦ документ, удостоверяющий личность заявителя, представителя заявителя, являющегося физическим лицом (в том числе, индивидуальным предпринимателем) предъявляется заявителем, представителем заявителя в оригинале, а копия такого документа, после установления личности заявителя, представителя заявителя заверяется специалистом </w:t>
      </w:r>
      <w:r w:rsidR="00573CDA" w:rsidRPr="002A718E">
        <w:rPr>
          <w:rFonts w:ascii="Times New Roman" w:hAnsi="Times New Roman" w:cs="Times New Roman"/>
          <w:sz w:val="28"/>
          <w:szCs w:val="28"/>
        </w:rPr>
        <w:t>Управления</w:t>
      </w:r>
      <w:r w:rsidRPr="002A718E">
        <w:rPr>
          <w:rFonts w:ascii="Times New Roman" w:hAnsi="Times New Roman" w:cs="Times New Roman"/>
          <w:sz w:val="28"/>
          <w:szCs w:val="28"/>
        </w:rPr>
        <w:t>, работником МФЦ, принимающим заявление, и приобщается к заявлению.</w:t>
      </w:r>
    </w:p>
    <w:p w14:paraId="4F39406C" w14:textId="77777777" w:rsidR="00851C6B" w:rsidRPr="002A718E" w:rsidRDefault="00851C6B" w:rsidP="00147F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62694ACC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3.3.4. Основания для отказа в приеме заявления и документов, необходимых для предоставления </w:t>
      </w:r>
      <w:r w:rsidR="003211D1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услуги, с учетом категории (признаков) заявителя приведены в </w:t>
      </w:r>
      <w:hyperlink w:anchor="P465">
        <w:r w:rsidRPr="002A718E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приложения N 3 к Административному регламенту.</w:t>
      </w:r>
    </w:p>
    <w:p w14:paraId="7C674C99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Отказ в приеме заявления и документов, необходимых для предоставления </w:t>
      </w:r>
      <w:r w:rsidR="00F25499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услуги, не препятствует повторному обращению заявителя за предоставлением </w:t>
      </w:r>
      <w:r w:rsidR="00F25499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1F27747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3.3.5. При поступлении заявления на бумажном носителе специалист </w:t>
      </w:r>
      <w:r w:rsidR="00B439FA" w:rsidRPr="002A718E">
        <w:rPr>
          <w:rFonts w:ascii="Times New Roman" w:hAnsi="Times New Roman" w:cs="Times New Roman"/>
          <w:sz w:val="28"/>
          <w:szCs w:val="28"/>
        </w:rPr>
        <w:t>Управления</w:t>
      </w:r>
      <w:r w:rsidRPr="002A718E">
        <w:rPr>
          <w:rFonts w:ascii="Times New Roman" w:hAnsi="Times New Roman" w:cs="Times New Roman"/>
          <w:sz w:val="28"/>
          <w:szCs w:val="28"/>
        </w:rPr>
        <w:t xml:space="preserve"> в случае наличия оснований для отказа в приеме документов, предусмотренных </w:t>
      </w:r>
      <w:hyperlink w:anchor="P163">
        <w:r w:rsidRPr="002A718E">
          <w:rPr>
            <w:rFonts w:ascii="Times New Roman" w:hAnsi="Times New Roman" w:cs="Times New Roman"/>
            <w:sz w:val="28"/>
            <w:szCs w:val="28"/>
          </w:rPr>
          <w:t>пунктом 2.12.1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отказывает в приеме документов</w:t>
      </w:r>
      <w:r w:rsidR="00C64918" w:rsidRPr="002A718E">
        <w:rPr>
          <w:rFonts w:ascii="Times New Roman" w:hAnsi="Times New Roman" w:cs="Times New Roman"/>
          <w:sz w:val="28"/>
          <w:szCs w:val="28"/>
        </w:rPr>
        <w:t>.</w:t>
      </w:r>
      <w:r w:rsidRPr="002A718E">
        <w:rPr>
          <w:rFonts w:ascii="Times New Roman" w:hAnsi="Times New Roman" w:cs="Times New Roman"/>
          <w:sz w:val="28"/>
          <w:szCs w:val="28"/>
        </w:rPr>
        <w:t xml:space="preserve"> В таком случае заявителю, представителю заявителя </w:t>
      </w:r>
      <w:r w:rsidRPr="002A718E">
        <w:rPr>
          <w:rFonts w:ascii="Times New Roman" w:hAnsi="Times New Roman" w:cs="Times New Roman"/>
          <w:sz w:val="28"/>
          <w:szCs w:val="28"/>
        </w:rPr>
        <w:lastRenderedPageBreak/>
        <w:t>предоставляются подробные разъяснения конкретных причин, которые послужили основанием для принятия такого решения.</w:t>
      </w:r>
    </w:p>
    <w:p w14:paraId="6DD6B5A2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документов, предусмотренных </w:t>
      </w:r>
      <w:hyperlink w:anchor="P163">
        <w:r w:rsidRPr="002A718E">
          <w:rPr>
            <w:rFonts w:ascii="Times New Roman" w:hAnsi="Times New Roman" w:cs="Times New Roman"/>
            <w:sz w:val="28"/>
            <w:szCs w:val="28"/>
          </w:rPr>
          <w:t>пунктом 2.12.1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осуществляет прием и регистрацию заявления и приложенных к нему документов с проставлением на заявлении даты поступления заявления и входящего номера </w:t>
      </w:r>
      <w:r w:rsidR="00765210" w:rsidRPr="002A718E">
        <w:rPr>
          <w:rFonts w:ascii="Times New Roman" w:hAnsi="Times New Roman" w:cs="Times New Roman"/>
          <w:sz w:val="28"/>
          <w:szCs w:val="28"/>
        </w:rPr>
        <w:t>Управления</w:t>
      </w:r>
      <w:r w:rsidRPr="002A718E">
        <w:rPr>
          <w:rFonts w:ascii="Times New Roman" w:hAnsi="Times New Roman" w:cs="Times New Roman"/>
          <w:sz w:val="28"/>
          <w:szCs w:val="28"/>
        </w:rPr>
        <w:t>.</w:t>
      </w:r>
    </w:p>
    <w:p w14:paraId="6102F5B2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Заявление и приложенные к нему документы, поступившие в </w:t>
      </w:r>
      <w:r w:rsidR="00BB534E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на бумажном носителе, регистрируются специалистом </w:t>
      </w:r>
      <w:r w:rsidR="00C6204E" w:rsidRPr="002A718E">
        <w:rPr>
          <w:rFonts w:ascii="Times New Roman" w:hAnsi="Times New Roman" w:cs="Times New Roman"/>
          <w:sz w:val="28"/>
          <w:szCs w:val="28"/>
        </w:rPr>
        <w:t>Управления</w:t>
      </w:r>
      <w:r w:rsidRPr="002A718E">
        <w:rPr>
          <w:rFonts w:ascii="Times New Roman" w:hAnsi="Times New Roman" w:cs="Times New Roman"/>
          <w:sz w:val="28"/>
          <w:szCs w:val="28"/>
        </w:rPr>
        <w:t xml:space="preserve"> однократно в день поступления, поступившие из МФЦ - в день поступления из МФЦ, а в случае поступления в нерабочее время - в первый рабочий день, следующий за днем их поступления.</w:t>
      </w:r>
    </w:p>
    <w:p w14:paraId="49989298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Заявление, направленное заявителем в электронной форме посредством ЕПГУ, поступает непосредственно в </w:t>
      </w:r>
      <w:r w:rsidR="00CC5A0E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>.</w:t>
      </w:r>
    </w:p>
    <w:p w14:paraId="199565FB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документов, направленных в </w:t>
      </w:r>
      <w:r w:rsidR="008628E3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в электронном виде, подтверждается </w:t>
      </w:r>
      <w:r w:rsidR="008628E3" w:rsidRPr="002A718E">
        <w:rPr>
          <w:rFonts w:ascii="Times New Roman" w:hAnsi="Times New Roman" w:cs="Times New Roman"/>
          <w:sz w:val="28"/>
          <w:szCs w:val="28"/>
        </w:rPr>
        <w:t>Управлением</w:t>
      </w:r>
      <w:r w:rsidRPr="002A718E">
        <w:rPr>
          <w:rFonts w:ascii="Times New Roman" w:hAnsi="Times New Roman" w:cs="Times New Roman"/>
          <w:sz w:val="28"/>
          <w:szCs w:val="28"/>
        </w:rPr>
        <w:t xml:space="preserve"> путем направления заявителю уведомления, содержащего входящий регистрационный номер заявления, дату получения </w:t>
      </w:r>
      <w:r w:rsidR="00765210" w:rsidRPr="002A718E">
        <w:rPr>
          <w:rFonts w:ascii="Times New Roman" w:hAnsi="Times New Roman" w:cs="Times New Roman"/>
          <w:sz w:val="28"/>
          <w:szCs w:val="28"/>
        </w:rPr>
        <w:t>Управлением</w:t>
      </w:r>
      <w:r w:rsidRPr="002A718E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документов, а также перечень наименований файлов, представленных в форме электронных документов, с указанием их объема. Данное уведомление направляется указанным заявителем в заявлении способом не позднее рабочего дня, следующего за днем поступления заявления в </w:t>
      </w:r>
      <w:r w:rsidR="008628E3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>.</w:t>
      </w:r>
    </w:p>
    <w:p w14:paraId="13760735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Не рассматривается поступившее в электронной форме заявление, представленное с нарушением </w:t>
      </w:r>
      <w:hyperlink r:id="rId18">
        <w:r w:rsidRPr="002A718E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2A718E">
        <w:rPr>
          <w:rFonts w:ascii="Times New Roman" w:hAnsi="Times New Roman" w:cs="Times New Roman"/>
          <w:sz w:val="28"/>
          <w:szCs w:val="28"/>
        </w:rPr>
        <w:t>, утвержденного Приказом Минэкономразвития России N 7.</w:t>
      </w:r>
    </w:p>
    <w:p w14:paraId="31FF387F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Не позднее 5 рабочих дней со дня поступления в </w:t>
      </w:r>
      <w:r w:rsidR="00B165F1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такого заявления исполнитель направляет заявителю на указанный в заявлении адрес электронной почты (при наличии)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27273B7A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3.3.6. В </w:t>
      </w:r>
      <w:r w:rsidR="000A51D1" w:rsidRPr="002A718E">
        <w:rPr>
          <w:rFonts w:ascii="Times New Roman" w:hAnsi="Times New Roman" w:cs="Times New Roman"/>
          <w:sz w:val="28"/>
          <w:szCs w:val="28"/>
        </w:rPr>
        <w:t>Управлении</w:t>
      </w:r>
      <w:r w:rsidRPr="002A718E">
        <w:rPr>
          <w:rFonts w:ascii="Times New Roman" w:hAnsi="Times New Roman" w:cs="Times New Roman"/>
          <w:sz w:val="28"/>
          <w:szCs w:val="28"/>
        </w:rPr>
        <w:t xml:space="preserve">, в МФЦ реализована возможность приема заявления и документов и (или) информации, необходимых для предоставления </w:t>
      </w:r>
      <w:r w:rsidR="000A51D1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27217AE8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3.3.7. При приеме заявления и прилагаемых к нему документов при личном обращении в </w:t>
      </w:r>
      <w:r w:rsidR="000A51D1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или МФЦ заявителю, представителю заявителя предоставляется информация о предстоящих действиях в рамках </w:t>
      </w:r>
      <w:r w:rsidRPr="002A718E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0A51D1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A74E9FA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3.3.8. При приеме заявления и прилагаемых к нему документов при личном обращении в </w:t>
      </w:r>
      <w:r w:rsidR="000A51D1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или МФЦ заявитель, представитель заявителя имеет возможность исправить устранимые недостатки при их обнаружении в заявлении или прилагаемых документах без необходимости подачи заявления и документов повторно.</w:t>
      </w:r>
    </w:p>
    <w:p w14:paraId="0240F18B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7F0D2F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</w:t>
      </w:r>
    </w:p>
    <w:p w14:paraId="75297394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43EBC0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38"/>
      <w:bookmarkEnd w:id="4"/>
      <w:r w:rsidRPr="002A718E">
        <w:rPr>
          <w:rFonts w:ascii="Times New Roman" w:hAnsi="Times New Roman" w:cs="Times New Roman"/>
          <w:sz w:val="28"/>
          <w:szCs w:val="28"/>
        </w:rPr>
        <w:t>3.4.1. После получения исполнителем от начальника Отдела заявления и приложенных к нему документов с поручением о рассмотрении заявления, в срок не более 2 дней со дня регистрации заявления исполнитель, в случае установления факта отсутствия документов, которые не были приложены заявителем к заявлению по собственной инициативе, направляет межведомственные информационные запросы:</w:t>
      </w:r>
    </w:p>
    <w:p w14:paraId="12B80FAD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1) в Федеральную налоговую службу с целью получения выписки из Единого государственного реестра юридических лиц о заявителе - юридическом лице, выписки из Единого государственного реестра индивидуальных предпринимателей о заявителе - индивидуальном предпринимателе;</w:t>
      </w:r>
    </w:p>
    <w:p w14:paraId="3A3E1B0B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2) в Федеральную службу государственной регистрации, кадастра и картографии с целью получения выписки из Единого государственного реестра недвижимости о земельном участке, об объекте недвижимости, расположенном на земельном участке.</w:t>
      </w:r>
    </w:p>
    <w:p w14:paraId="7BA03B80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3.4.2. Межведомственный запрос в Федеральную налоговую службу направляется в электронной форме с использованием СМЭВ либо сайта Федеральной налоговой службы с использованием сервиса "Предоставление сведений из ЕГРЮЛ/ЕГРИП в электронном виде" (</w:t>
      </w:r>
      <w:hyperlink r:id="rId19">
        <w:r w:rsidRPr="002A718E">
          <w:rPr>
            <w:rFonts w:ascii="Times New Roman" w:hAnsi="Times New Roman" w:cs="Times New Roman"/>
            <w:sz w:val="28"/>
            <w:szCs w:val="28"/>
          </w:rPr>
          <w:t>https://egrul.nalog.ru</w:t>
        </w:r>
      </w:hyperlink>
      <w:r w:rsidRPr="002A718E">
        <w:rPr>
          <w:rFonts w:ascii="Times New Roman" w:hAnsi="Times New Roman" w:cs="Times New Roman"/>
          <w:sz w:val="28"/>
          <w:szCs w:val="28"/>
        </w:rPr>
        <w:t>).</w:t>
      </w:r>
    </w:p>
    <w:p w14:paraId="4D179AC8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С использованием сервиса Федеральной налоговой службы "Предоставление сведений из ЕГРЮЛ/ЕГРИП в электронном виде" выписка из Единого государственного реестра юридических лиц, выписка из Единого государственного реестра индивидуальных предпринимателей отображается на сайте Федеральной налоговой службы (</w:t>
      </w:r>
      <w:hyperlink r:id="rId20">
        <w:r w:rsidRPr="002A718E">
          <w:rPr>
            <w:rFonts w:ascii="Times New Roman" w:hAnsi="Times New Roman" w:cs="Times New Roman"/>
            <w:sz w:val="28"/>
            <w:szCs w:val="28"/>
          </w:rPr>
          <w:t>https://egrul.nalog.ru</w:t>
        </w:r>
      </w:hyperlink>
      <w:r w:rsidRPr="002A718E">
        <w:rPr>
          <w:rFonts w:ascii="Times New Roman" w:hAnsi="Times New Roman" w:cs="Times New Roman"/>
          <w:sz w:val="28"/>
          <w:szCs w:val="28"/>
        </w:rPr>
        <w:t>) сразу после направления запроса.</w:t>
      </w:r>
    </w:p>
    <w:p w14:paraId="1D99B91C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3.4.3. Межведомственный запрос в Федеральную службу государственной регистрации, кадастра и картографии с целью получения сведений из Единого государственного реестра недвижимости направляется в электронной форме с использованием СМЭВ.</w:t>
      </w:r>
    </w:p>
    <w:p w14:paraId="2D5F2178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3.4.</w:t>
      </w:r>
      <w:r w:rsidR="00A55E75" w:rsidRPr="002A718E">
        <w:rPr>
          <w:rFonts w:ascii="Times New Roman" w:hAnsi="Times New Roman" w:cs="Times New Roman"/>
          <w:sz w:val="28"/>
          <w:szCs w:val="28"/>
        </w:rPr>
        <w:t>4</w:t>
      </w:r>
      <w:r w:rsidRPr="002A718E">
        <w:rPr>
          <w:rFonts w:ascii="Times New Roman" w:hAnsi="Times New Roman" w:cs="Times New Roman"/>
          <w:sz w:val="28"/>
          <w:szCs w:val="28"/>
        </w:rPr>
        <w:t xml:space="preserve">. Направление указанных в </w:t>
      </w:r>
      <w:hyperlink w:anchor="P238">
        <w:r w:rsidRPr="002A718E">
          <w:rPr>
            <w:rFonts w:ascii="Times New Roman" w:hAnsi="Times New Roman" w:cs="Times New Roman"/>
            <w:sz w:val="28"/>
            <w:szCs w:val="28"/>
          </w:rPr>
          <w:t>пунктах 3.4.1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51">
        <w:r w:rsidRPr="002A718E">
          <w:rPr>
            <w:rFonts w:ascii="Times New Roman" w:hAnsi="Times New Roman" w:cs="Times New Roman"/>
            <w:sz w:val="28"/>
            <w:szCs w:val="28"/>
          </w:rPr>
          <w:t>3.4.</w:t>
        </w:r>
      </w:hyperlink>
      <w:r w:rsidR="00A55E75" w:rsidRPr="002A718E">
        <w:rPr>
          <w:rFonts w:ascii="Times New Roman" w:hAnsi="Times New Roman" w:cs="Times New Roman"/>
          <w:sz w:val="28"/>
          <w:szCs w:val="28"/>
        </w:rPr>
        <w:t>3</w:t>
      </w:r>
      <w:r w:rsidRPr="002A718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межведомственных запросов на бумажном носителе не </w:t>
      </w:r>
      <w:r w:rsidRPr="002A718E">
        <w:rPr>
          <w:rFonts w:ascii="Times New Roman" w:hAnsi="Times New Roman" w:cs="Times New Roman"/>
          <w:sz w:val="28"/>
          <w:szCs w:val="28"/>
        </w:rPr>
        <w:lastRenderedPageBreak/>
        <w:t>осуществляется, за исключением отсутствия технической возможности формирования и направления межведомственного запроса в форме электронного документа.</w:t>
      </w:r>
    </w:p>
    <w:p w14:paraId="3593B835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документа, межведомственный запрос направляется на бумажном носителе.</w:t>
      </w:r>
    </w:p>
    <w:p w14:paraId="7F0EAB42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Срок получения ответа на межведомственный запрос, направленный на бумажном носителе, не может превышать 5 рабочих дней со дня поступления межведомственного запроса в органы (организации), предоставляющие документ или информацию.</w:t>
      </w:r>
    </w:p>
    <w:p w14:paraId="70CCF34B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3.4.7. Поскольку сведения о границах лесничеств внесены в Единый государственный реестр недвижимости, согласование схемы с органом исполнительной власти Красноярского края, уполномоченным в области лесных отношений, в порядке, установленном </w:t>
      </w:r>
      <w:hyperlink r:id="rId21">
        <w:r w:rsidRPr="002A718E">
          <w:rPr>
            <w:rFonts w:ascii="Times New Roman" w:hAnsi="Times New Roman" w:cs="Times New Roman"/>
            <w:sz w:val="28"/>
            <w:szCs w:val="28"/>
          </w:rPr>
          <w:t>статьей 3.5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Федерального закона от 25.10.2001 N 137-ФЗ "О введении в действие Земельного кодекса Российской Федерации", не осуществляется.</w:t>
      </w:r>
    </w:p>
    <w:p w14:paraId="019E68E1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2A311E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3.5. Рассмотрение запроса о предоставлении </w:t>
      </w:r>
      <w:r w:rsidR="00A2489D" w:rsidRPr="002A718E"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2EAB1A47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услуги и приложенных к нему документов</w:t>
      </w:r>
    </w:p>
    <w:p w14:paraId="751BD49E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B8AA25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66"/>
      <w:bookmarkEnd w:id="5"/>
      <w:r w:rsidRPr="002A718E">
        <w:rPr>
          <w:rFonts w:ascii="Times New Roman" w:hAnsi="Times New Roman" w:cs="Times New Roman"/>
          <w:sz w:val="28"/>
          <w:szCs w:val="28"/>
        </w:rPr>
        <w:t xml:space="preserve">3.5.1. После получения исполнителем документов, которые были представлены заявителем по собственной инициативе либо получены </w:t>
      </w:r>
      <w:r w:rsidR="00004C65" w:rsidRPr="002A718E">
        <w:rPr>
          <w:rFonts w:ascii="Times New Roman" w:hAnsi="Times New Roman" w:cs="Times New Roman"/>
          <w:sz w:val="28"/>
          <w:szCs w:val="28"/>
        </w:rPr>
        <w:t>Управлением</w:t>
      </w:r>
      <w:r w:rsidRPr="002A718E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взаимодействия, исполнитель в срок не более 1 дня, рассматривает заявление и приложенные к нему документы.</w:t>
      </w:r>
    </w:p>
    <w:p w14:paraId="12642F87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В процессе рассмотрения заявления и приложенных к нему документов исполнитель устанавливает наличие (отсутствие) документов, которые заявитель предоставляет самостоятельно, оснований для приостановления предоставления государственной услуги, указанных в </w:t>
      </w:r>
      <w:hyperlink w:anchor="P272">
        <w:r w:rsidRPr="002A718E">
          <w:rPr>
            <w:rFonts w:ascii="Times New Roman" w:hAnsi="Times New Roman" w:cs="Times New Roman"/>
            <w:sz w:val="28"/>
            <w:szCs w:val="28"/>
          </w:rPr>
          <w:t>пункте 3.5.3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287FF89B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3.5.2. Административная процедура получения дополнительных сведений от заявителя осуществляется исполнителем в случае установления отсутствия документов, которые заявитель предоставляет </w:t>
      </w:r>
      <w:r w:rsidR="00004C65" w:rsidRPr="002A718E">
        <w:rPr>
          <w:rFonts w:ascii="Times New Roman" w:hAnsi="Times New Roman" w:cs="Times New Roman"/>
          <w:sz w:val="28"/>
          <w:szCs w:val="28"/>
        </w:rPr>
        <w:t>самостоятельно при условии, если</w:t>
      </w:r>
      <w:r w:rsidRPr="002A718E">
        <w:rPr>
          <w:rFonts w:ascii="Times New Roman" w:hAnsi="Times New Roman" w:cs="Times New Roman"/>
          <w:sz w:val="28"/>
          <w:szCs w:val="28"/>
        </w:rPr>
        <w:t xml:space="preserve"> известен телефонный номер или адрес электронной почты заявителя.</w:t>
      </w:r>
    </w:p>
    <w:p w14:paraId="50710C61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Исполнитель в телефонном режиме или по электронной почте в день установления отсутствия документов, которые заявитель предоставляет самостоятельно, информирует заявителя о возможности предоставить в </w:t>
      </w:r>
      <w:r w:rsidR="00004C65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недостающие документы в течение 1 рабочего дня со дня информирования.</w:t>
      </w:r>
    </w:p>
    <w:p w14:paraId="1BF4B650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в </w:t>
      </w:r>
      <w:r w:rsidR="00004C65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недостающих </w:t>
      </w:r>
      <w:r w:rsidRPr="002A718E">
        <w:rPr>
          <w:rFonts w:ascii="Times New Roman" w:hAnsi="Times New Roman" w:cs="Times New Roman"/>
          <w:sz w:val="28"/>
          <w:szCs w:val="28"/>
        </w:rPr>
        <w:lastRenderedPageBreak/>
        <w:t>документов в установленный в данном пункте срок, предоставленные заявителем документы приобщаются к заявлению.</w:t>
      </w:r>
    </w:p>
    <w:p w14:paraId="1602E312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При осуществлении процедуры получения дополнительных сведений от заявителя необходимость приостановления предоставления </w:t>
      </w:r>
      <w:r w:rsidR="00004C65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отсутствует.</w:t>
      </w:r>
    </w:p>
    <w:p w14:paraId="07CDF260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72"/>
      <w:bookmarkEnd w:id="6"/>
      <w:r w:rsidRPr="002A718E">
        <w:rPr>
          <w:rFonts w:ascii="Times New Roman" w:hAnsi="Times New Roman" w:cs="Times New Roman"/>
          <w:sz w:val="28"/>
          <w:szCs w:val="28"/>
        </w:rPr>
        <w:t xml:space="preserve">3.5.3. Приостановление предоставления </w:t>
      </w:r>
      <w:r w:rsidR="00004C65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2D7EF45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Основанием для приостановления предоставления </w:t>
      </w:r>
      <w:r w:rsidR="00004C65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является случай, если на дату поступления в </w:t>
      </w:r>
      <w:r w:rsidR="00004C65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заявления об утверждении схемы на рассмотрении </w:t>
      </w:r>
      <w:r w:rsidR="00004C65" w:rsidRPr="002A718E">
        <w:rPr>
          <w:rFonts w:ascii="Times New Roman" w:hAnsi="Times New Roman" w:cs="Times New Roman"/>
          <w:sz w:val="28"/>
          <w:szCs w:val="28"/>
        </w:rPr>
        <w:t>Управления</w:t>
      </w:r>
      <w:r w:rsidRPr="002A718E">
        <w:rPr>
          <w:rFonts w:ascii="Times New Roman" w:hAnsi="Times New Roman" w:cs="Times New Roman"/>
          <w:sz w:val="28"/>
          <w:szCs w:val="28"/>
        </w:rPr>
        <w:t xml:space="preserve">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14:paraId="3102EBDB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Основание для приостановления предоставления </w:t>
      </w:r>
      <w:r w:rsidR="00004C65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 заявителя приведено в </w:t>
      </w:r>
      <w:hyperlink w:anchor="P491">
        <w:r w:rsidRPr="002A718E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приложения N 3 к Административному регламенту.</w:t>
      </w:r>
    </w:p>
    <w:p w14:paraId="581EF678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В случае наличия основания для приостановления срока рассмотрения заявления, исполнитель в течение 1 дня со дня установления такого основания подготавливает письм</w:t>
      </w:r>
      <w:r w:rsidR="00ED7057" w:rsidRPr="002A718E">
        <w:rPr>
          <w:rFonts w:ascii="Times New Roman" w:hAnsi="Times New Roman" w:cs="Times New Roman"/>
          <w:sz w:val="28"/>
          <w:szCs w:val="28"/>
        </w:rPr>
        <w:t>о</w:t>
      </w:r>
      <w:r w:rsidRPr="002A718E">
        <w:rPr>
          <w:rFonts w:ascii="Times New Roman" w:hAnsi="Times New Roman" w:cs="Times New Roman"/>
          <w:sz w:val="28"/>
          <w:szCs w:val="28"/>
        </w:rPr>
        <w:t xml:space="preserve"> о приостановлении срока рассмотрения заявления с указанием причин приостановления.</w:t>
      </w:r>
    </w:p>
    <w:p w14:paraId="36E23622" w14:textId="77777777" w:rsidR="00851C6B" w:rsidRPr="002A718E" w:rsidRDefault="00ED7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Исполнитель</w:t>
      </w:r>
      <w:r w:rsidR="00851C6B" w:rsidRPr="002A718E">
        <w:rPr>
          <w:rFonts w:ascii="Times New Roman" w:hAnsi="Times New Roman" w:cs="Times New Roman"/>
          <w:sz w:val="28"/>
          <w:szCs w:val="28"/>
        </w:rPr>
        <w:t xml:space="preserve"> направляет заявителю письмо о приостановлении срока рассмотрения заявления посредством почтовой связи или в электронной форме в случае, если такой способ получения документов указан в заявлении, либо в МФЦ - в случае, если заявление было подано через МФЦ, в течение 1 дня со дня его регистрации.</w:t>
      </w:r>
    </w:p>
    <w:p w14:paraId="1F437658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Работник МФЦ выдает письмо о приостановлении срока рассмотрения заявления лично заявителю либо направляет его по почте заказным письмом с уведомлением о вручении в сроки, установленные Соглашением о взаимодействии.</w:t>
      </w:r>
    </w:p>
    <w:p w14:paraId="7A1FC616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приостановления срока рассмотрения заявления является направление заявителю письма о приостановлении срока рассмотрения заявления.</w:t>
      </w:r>
    </w:p>
    <w:p w14:paraId="2FFF3C12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 фиксируется в электронной форме в системе электронного документооборота и письменно в журнале отправки исходящей корреспонденции </w:t>
      </w:r>
      <w:r w:rsidR="00CA18F4" w:rsidRPr="002A718E">
        <w:rPr>
          <w:rFonts w:ascii="Times New Roman" w:hAnsi="Times New Roman" w:cs="Times New Roman"/>
          <w:sz w:val="28"/>
          <w:szCs w:val="28"/>
        </w:rPr>
        <w:t>Управления</w:t>
      </w:r>
      <w:r w:rsidRPr="002A718E">
        <w:rPr>
          <w:rFonts w:ascii="Times New Roman" w:hAnsi="Times New Roman" w:cs="Times New Roman"/>
          <w:sz w:val="28"/>
          <w:szCs w:val="28"/>
        </w:rPr>
        <w:t>.</w:t>
      </w:r>
    </w:p>
    <w:p w14:paraId="6DB03E9A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В случае приостановления срока рассмотрения заявления, поступившего через ЕПГУ, заявителю в личный кабинет на ЕПГУ направляется уведомление в форме электронного документа, подписанного УКЭП </w:t>
      </w:r>
      <w:r w:rsidR="00CA18F4" w:rsidRPr="002A718E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2A718E">
        <w:rPr>
          <w:rFonts w:ascii="Times New Roman" w:hAnsi="Times New Roman" w:cs="Times New Roman"/>
          <w:sz w:val="28"/>
          <w:szCs w:val="28"/>
        </w:rPr>
        <w:t>.</w:t>
      </w:r>
    </w:p>
    <w:p w14:paraId="1D5E7F67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lastRenderedPageBreak/>
        <w:t>Основаниями для возобновления предоставления государственной услуги являются:</w:t>
      </w:r>
    </w:p>
    <w:p w14:paraId="4D4A43CC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а) принятие решения об утверждении представленной ранее другим лицом схемы земельного участка на кадастровом плане территории;</w:t>
      </w:r>
    </w:p>
    <w:p w14:paraId="3517B77C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б) принятие решения об отказе в утверждении представленной ранее другим лицом схемы земельного участка на кадастровом плане территории.</w:t>
      </w:r>
    </w:p>
    <w:p w14:paraId="69E6E9BC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Исполнитель в течение 1 рабочего дня со дня возникновения оснований для возобновления </w:t>
      </w:r>
      <w:r w:rsidR="00BE4274" w:rsidRPr="002A718E">
        <w:rPr>
          <w:rFonts w:ascii="Times New Roman" w:hAnsi="Times New Roman" w:cs="Times New Roman"/>
          <w:sz w:val="28"/>
          <w:szCs w:val="28"/>
        </w:rPr>
        <w:t>предоставления услуги</w:t>
      </w:r>
      <w:r w:rsidRPr="002A718E">
        <w:rPr>
          <w:rFonts w:ascii="Times New Roman" w:hAnsi="Times New Roman" w:cs="Times New Roman"/>
          <w:sz w:val="28"/>
          <w:szCs w:val="28"/>
        </w:rPr>
        <w:t xml:space="preserve"> осуществляет рассмотрение заявления в соответствии с </w:t>
      </w:r>
      <w:hyperlink w:anchor="P266">
        <w:r w:rsidRPr="002A718E">
          <w:rPr>
            <w:rFonts w:ascii="Times New Roman" w:hAnsi="Times New Roman" w:cs="Times New Roman"/>
            <w:sz w:val="28"/>
            <w:szCs w:val="28"/>
          </w:rPr>
          <w:t>пунктом 3.5.1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5AA1BB65" w14:textId="77777777" w:rsidR="00ED7057" w:rsidRPr="002A718E" w:rsidRDefault="00851C6B" w:rsidP="00ED7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Срок приостановления предоставления </w:t>
      </w:r>
      <w:r w:rsidR="00CA18F4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ограничен сроком принятия решения об утверждении (отказе в утверждении) представленной ранее другим лицом схемы земельного участка на кадастровом плане территории, и составляет не более 10 рабочих дней</w:t>
      </w:r>
      <w:r w:rsidR="00ED7057" w:rsidRPr="002A718E">
        <w:rPr>
          <w:rFonts w:ascii="Times New Roman" w:hAnsi="Times New Roman" w:cs="Times New Roman"/>
          <w:sz w:val="28"/>
          <w:szCs w:val="28"/>
        </w:rPr>
        <w:t>.</w:t>
      </w:r>
    </w:p>
    <w:p w14:paraId="099EF354" w14:textId="77777777" w:rsidR="00851C6B" w:rsidRPr="002A718E" w:rsidRDefault="00ED7057" w:rsidP="00ED7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984A1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3.6. Принятие решения о предоставлении (об отказе</w:t>
      </w:r>
    </w:p>
    <w:p w14:paraId="6691E748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5425FE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662AA59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2DCF1C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3.6.1. Основания для отказа в предоставлении </w:t>
      </w:r>
      <w:r w:rsidR="005425FE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 заявителя приведены в </w:t>
      </w:r>
      <w:hyperlink w:anchor="P504">
        <w:r w:rsidRPr="002A718E">
          <w:rPr>
            <w:rFonts w:ascii="Times New Roman" w:hAnsi="Times New Roman" w:cs="Times New Roman"/>
            <w:sz w:val="28"/>
            <w:szCs w:val="28"/>
          </w:rPr>
          <w:t>таблице 3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приложения N 3 к Административному регламенту.</w:t>
      </w:r>
    </w:p>
    <w:p w14:paraId="026F102F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3.6.2. Принятие решения об отказе в предоставлении </w:t>
      </w:r>
      <w:r w:rsidR="005425FE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9CC9896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 услуги, предусмотренных </w:t>
      </w:r>
      <w:hyperlink w:anchor="P172">
        <w:r w:rsidRPr="002A718E">
          <w:rPr>
            <w:rFonts w:ascii="Times New Roman" w:hAnsi="Times New Roman" w:cs="Times New Roman"/>
            <w:sz w:val="28"/>
            <w:szCs w:val="28"/>
          </w:rPr>
          <w:t>пунктом 2.12.3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исполнитель в течение 1 дня со дня завершения рассмотрения заявления и проверки приложенных к нему документов подготавливает письм</w:t>
      </w:r>
      <w:r w:rsidR="00ED7057" w:rsidRPr="002A718E">
        <w:rPr>
          <w:rFonts w:ascii="Times New Roman" w:hAnsi="Times New Roman" w:cs="Times New Roman"/>
          <w:sz w:val="28"/>
          <w:szCs w:val="28"/>
        </w:rPr>
        <w:t>о</w:t>
      </w:r>
      <w:r w:rsidRPr="002A718E">
        <w:rPr>
          <w:rFonts w:ascii="Times New Roman" w:hAnsi="Times New Roman" w:cs="Times New Roman"/>
          <w:sz w:val="28"/>
          <w:szCs w:val="28"/>
        </w:rPr>
        <w:t xml:space="preserve"> об отказе в предоставлении </w:t>
      </w:r>
      <w:r w:rsidR="005425FE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с указанием причин, послуживших основанием для такого отказа.</w:t>
      </w:r>
    </w:p>
    <w:p w14:paraId="3906B791" w14:textId="77777777" w:rsidR="00C13561" w:rsidRPr="002A718E" w:rsidRDefault="00C13561" w:rsidP="00C135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Исполнитель направляет заявителю письмо о приостановлении срока рассмотрения заявления посредством почтовой связи или в электронной форме в случае, если такой способ получения документов указан в заявлении, либо в МФЦ - в случае, если заявление было подано через МФЦ, в течение 1 дня со дня его регистрации.</w:t>
      </w:r>
    </w:p>
    <w:p w14:paraId="51BD1702" w14:textId="77777777" w:rsidR="00C13561" w:rsidRPr="002A718E" w:rsidRDefault="00C13561" w:rsidP="00C135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В случае отказа в предоставлении муниципальной услуги по заявлению, поступившего через ЕПГУ, заявителю в личный кабинет на ЕПГУ направляется уведомление в форме электронного документа, подписанного УКЭП начальником Управления.</w:t>
      </w:r>
    </w:p>
    <w:p w14:paraId="5E287FB1" w14:textId="77777777" w:rsidR="00851C6B" w:rsidRPr="002A718E" w:rsidRDefault="00851C6B" w:rsidP="00E608D5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3.6.3. Принятие решения о предоставлении </w:t>
      </w:r>
      <w:r w:rsidR="005425FE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2B78C94" w14:textId="77777777" w:rsidR="00E608D5" w:rsidRPr="002A718E" w:rsidRDefault="00851C6B" w:rsidP="00E6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отсутствия оснований для отказа в предоставлении </w:t>
      </w:r>
      <w:r w:rsidR="00F664B6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услуги, указанных в </w:t>
      </w:r>
      <w:hyperlink w:anchor="P172">
        <w:r w:rsidRPr="002A718E">
          <w:rPr>
            <w:rFonts w:ascii="Times New Roman" w:hAnsi="Times New Roman" w:cs="Times New Roman"/>
            <w:sz w:val="28"/>
            <w:szCs w:val="28"/>
          </w:rPr>
          <w:t>пункте 2.12.3</w:t>
        </w:r>
      </w:hyperlink>
      <w:r w:rsidRPr="002A718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исполнитель в течение 1 дня со дня завершения рассмотрения заявления и проверки приложенных к нему документов, подготавливает проект </w:t>
      </w:r>
      <w:r w:rsidR="00367CF0" w:rsidRPr="002A718E">
        <w:rPr>
          <w:rFonts w:ascii="Times New Roman" w:hAnsi="Times New Roman" w:cs="Times New Roman"/>
          <w:sz w:val="28"/>
          <w:szCs w:val="28"/>
        </w:rPr>
        <w:t>постановления</w:t>
      </w:r>
      <w:r w:rsidRPr="002A718E"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 или земельных участков на кадастровом плане территории.</w:t>
      </w:r>
      <w:r w:rsidR="00E608D5" w:rsidRPr="002A718E">
        <w:rPr>
          <w:rFonts w:ascii="Times New Roman" w:hAnsi="Times New Roman" w:cs="Times New Roman"/>
          <w:sz w:val="28"/>
          <w:szCs w:val="28"/>
        </w:rPr>
        <w:t xml:space="preserve"> Общий срок согласования составляет не более 1 дня.</w:t>
      </w:r>
    </w:p>
    <w:p w14:paraId="6698FD74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40365E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При наличии в письменной форме согласия заявителя может быть утвержден иной вариант схемы расположения земельного участка или земельных участков</w:t>
      </w:r>
      <w:r w:rsidR="00F664B6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Pr="002A718E">
        <w:rPr>
          <w:rFonts w:ascii="Times New Roman" w:hAnsi="Times New Roman" w:cs="Times New Roman"/>
          <w:sz w:val="28"/>
          <w:szCs w:val="28"/>
        </w:rPr>
        <w:t>на кадастровом плане территории.</w:t>
      </w:r>
    </w:p>
    <w:p w14:paraId="387264DA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3.6.4. Результатом предоставления </w:t>
      </w:r>
      <w:r w:rsidR="00240B19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является принятие </w:t>
      </w:r>
      <w:r w:rsidR="00240B19" w:rsidRPr="002A718E">
        <w:rPr>
          <w:rFonts w:ascii="Times New Roman" w:hAnsi="Times New Roman" w:cs="Times New Roman"/>
          <w:sz w:val="28"/>
          <w:szCs w:val="28"/>
        </w:rPr>
        <w:t>Управлением</w:t>
      </w:r>
      <w:r w:rsidRPr="002A718E">
        <w:rPr>
          <w:rFonts w:ascii="Times New Roman" w:hAnsi="Times New Roman" w:cs="Times New Roman"/>
          <w:sz w:val="28"/>
          <w:szCs w:val="28"/>
        </w:rPr>
        <w:t xml:space="preserve"> решения об утверждении схемы расположения земельного участка или земельных участков на кадастровом плане территории, либо решения об отказе в утверждении схемы расположения земельного участка или земельных участков на кадастровом плане территории.</w:t>
      </w:r>
    </w:p>
    <w:p w14:paraId="1793DB96" w14:textId="77777777" w:rsidR="00851C6B" w:rsidRPr="002A718E" w:rsidRDefault="00851C6B" w:rsidP="00E6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3.6.5. Решение об утверждении схемы расположения земельного участка или земельных участков</w:t>
      </w:r>
      <w:r w:rsidR="00240B19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Pr="002A718E">
        <w:rPr>
          <w:rFonts w:ascii="Times New Roman" w:hAnsi="Times New Roman" w:cs="Times New Roman"/>
          <w:sz w:val="28"/>
          <w:szCs w:val="28"/>
        </w:rPr>
        <w:t>на кадастровом плане территории (об отказе в утверждении схемы расположения земельного участка или земельных участков</w:t>
      </w:r>
      <w:r w:rsidR="00240B19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территории) принимается со дня получения </w:t>
      </w:r>
      <w:r w:rsidR="00240B19" w:rsidRPr="002A718E">
        <w:rPr>
          <w:rFonts w:ascii="Times New Roman" w:hAnsi="Times New Roman" w:cs="Times New Roman"/>
          <w:sz w:val="28"/>
          <w:szCs w:val="28"/>
        </w:rPr>
        <w:t>Управлением</w:t>
      </w:r>
      <w:r w:rsidRPr="002A718E">
        <w:rPr>
          <w:rFonts w:ascii="Times New Roman" w:hAnsi="Times New Roman" w:cs="Times New Roman"/>
          <w:sz w:val="28"/>
          <w:szCs w:val="28"/>
        </w:rPr>
        <w:t xml:space="preserve"> всех сведений, необходим</w:t>
      </w:r>
      <w:r w:rsidR="00E608D5" w:rsidRPr="002A718E">
        <w:rPr>
          <w:rFonts w:ascii="Times New Roman" w:hAnsi="Times New Roman" w:cs="Times New Roman"/>
          <w:sz w:val="28"/>
          <w:szCs w:val="28"/>
        </w:rPr>
        <w:t xml:space="preserve">ых для принятия решения, в срок </w:t>
      </w:r>
      <w:r w:rsidRPr="002A718E">
        <w:rPr>
          <w:rFonts w:ascii="Times New Roman" w:hAnsi="Times New Roman" w:cs="Times New Roman"/>
          <w:sz w:val="28"/>
          <w:szCs w:val="28"/>
        </w:rPr>
        <w:t>3 дней при</w:t>
      </w:r>
      <w:r w:rsidR="00BA7D41" w:rsidRPr="002A718E">
        <w:rPr>
          <w:rFonts w:ascii="Times New Roman" w:hAnsi="Times New Roman" w:cs="Times New Roman"/>
          <w:sz w:val="28"/>
          <w:szCs w:val="28"/>
        </w:rPr>
        <w:t xml:space="preserve"> образовании земельного участка.</w:t>
      </w:r>
    </w:p>
    <w:p w14:paraId="1E5BBB8C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36AA39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3.7. Предоставление заявителю результата</w:t>
      </w:r>
    </w:p>
    <w:p w14:paraId="0C2D27AC" w14:textId="77777777" w:rsidR="00851C6B" w:rsidRPr="002A718E" w:rsidRDefault="00906A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="00851C6B" w:rsidRPr="002A718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B57B898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516128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3.7.1. В </w:t>
      </w:r>
      <w:r w:rsidR="00906A34" w:rsidRPr="002A718E">
        <w:rPr>
          <w:rFonts w:ascii="Times New Roman" w:hAnsi="Times New Roman" w:cs="Times New Roman"/>
          <w:sz w:val="28"/>
          <w:szCs w:val="28"/>
        </w:rPr>
        <w:t>Управлении</w:t>
      </w:r>
      <w:r w:rsidRPr="002A718E">
        <w:rPr>
          <w:rFonts w:ascii="Times New Roman" w:hAnsi="Times New Roman" w:cs="Times New Roman"/>
          <w:sz w:val="28"/>
          <w:szCs w:val="28"/>
        </w:rPr>
        <w:t xml:space="preserve">, в МФЦ реализована возможность предоставления результата </w:t>
      </w:r>
      <w:r w:rsidR="00906A34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 том числе, индивидуальных предпринимателей) либо места нахождения (для юридических лиц).</w:t>
      </w:r>
    </w:p>
    <w:p w14:paraId="60090F60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3.7.2. В день принятия </w:t>
      </w:r>
      <w:r w:rsidR="008B0890" w:rsidRPr="002A718E">
        <w:rPr>
          <w:rFonts w:ascii="Times New Roman" w:hAnsi="Times New Roman" w:cs="Times New Roman"/>
          <w:sz w:val="28"/>
          <w:szCs w:val="28"/>
        </w:rPr>
        <w:t>постановления</w:t>
      </w:r>
      <w:r w:rsidRPr="002A718E"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 или земельных участков на кадастровом плане территории, регистрации письма об отказе в утверждении схемы расположения земельного участка или земельных участков</w:t>
      </w:r>
      <w:r w:rsidR="008B0890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территории, заверенная копия </w:t>
      </w:r>
      <w:r w:rsidR="008B0890" w:rsidRPr="002A718E">
        <w:rPr>
          <w:rFonts w:ascii="Times New Roman" w:hAnsi="Times New Roman" w:cs="Times New Roman"/>
          <w:sz w:val="28"/>
          <w:szCs w:val="28"/>
        </w:rPr>
        <w:t>постановления</w:t>
      </w:r>
      <w:r w:rsidRPr="002A718E">
        <w:rPr>
          <w:rFonts w:ascii="Times New Roman" w:hAnsi="Times New Roman" w:cs="Times New Roman"/>
          <w:sz w:val="28"/>
          <w:szCs w:val="28"/>
        </w:rPr>
        <w:t xml:space="preserve"> или письмо специалистом  направляется заявителю посредством почтовой связи заказным письмом или в электронной форме в случае, если такой способ получения документов указан в заявлении, а в случае, если заявление было подано через МФЦ, - в МФЦ.</w:t>
      </w:r>
    </w:p>
    <w:p w14:paraId="569FB987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Результатом исполнения административной процедуры является </w:t>
      </w:r>
      <w:r w:rsidRPr="002A718E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направление заявителю заверенной копии </w:t>
      </w:r>
      <w:r w:rsidR="008B0890" w:rsidRPr="002A718E">
        <w:rPr>
          <w:rFonts w:ascii="Times New Roman" w:hAnsi="Times New Roman" w:cs="Times New Roman"/>
          <w:sz w:val="28"/>
          <w:szCs w:val="28"/>
        </w:rPr>
        <w:t>постановления</w:t>
      </w:r>
      <w:r w:rsidRPr="002A718E"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 или земельных участков на кадастровом плане территории, письма об отказе в утверждении схемы расположения земельного участка или земельных участков на кадастровом плане территории.</w:t>
      </w:r>
    </w:p>
    <w:p w14:paraId="489D6036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Работник МФЦ выдает результат предоставления </w:t>
      </w:r>
      <w:r w:rsidR="008B0890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заявителю лично либо направляет его по почте заказным письмом с уведомлением о вручении в сроки, установленные Соглашением о взаимодействии.</w:t>
      </w:r>
    </w:p>
    <w:p w14:paraId="5880CE3C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В случае предоставления </w:t>
      </w:r>
      <w:r w:rsidR="00BC6250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по заявлению, поступившему через ЕПГУ, заявителю в личный кабинет на ЕПГУ </w:t>
      </w:r>
      <w:r w:rsidR="00BC6250" w:rsidRPr="002A718E">
        <w:rPr>
          <w:rFonts w:ascii="Times New Roman" w:hAnsi="Times New Roman" w:cs="Times New Roman"/>
          <w:sz w:val="28"/>
          <w:szCs w:val="28"/>
        </w:rPr>
        <w:t>постановление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 или земельных участков на кадастровом плане территории направляется в виде электронного документа, подписанного УКЭП </w:t>
      </w:r>
      <w:r w:rsidR="00BC6250" w:rsidRPr="002A718E">
        <w:rPr>
          <w:rFonts w:ascii="Times New Roman" w:hAnsi="Times New Roman" w:cs="Times New Roman"/>
          <w:sz w:val="28"/>
          <w:szCs w:val="28"/>
        </w:rPr>
        <w:t>главой Дзержинско-Тасеесвкого муниципального округа</w:t>
      </w:r>
      <w:r w:rsidRPr="002A718E">
        <w:rPr>
          <w:rFonts w:ascii="Times New Roman" w:hAnsi="Times New Roman" w:cs="Times New Roman"/>
          <w:sz w:val="28"/>
          <w:szCs w:val="28"/>
        </w:rPr>
        <w:t>, письмо об отказе в утверждении схемы расположения земельного участка или земельных участков</w:t>
      </w:r>
      <w:r w:rsidR="00BC6250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 направляется в виде электронного документа, подписанного УКЭП </w:t>
      </w:r>
      <w:r w:rsidR="00BC6250" w:rsidRPr="002A718E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2A718E">
        <w:rPr>
          <w:rFonts w:ascii="Times New Roman" w:hAnsi="Times New Roman" w:cs="Times New Roman"/>
          <w:sz w:val="28"/>
          <w:szCs w:val="28"/>
        </w:rPr>
        <w:t>.</w:t>
      </w:r>
    </w:p>
    <w:p w14:paraId="6074ACBC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В случае если заявителем в заявлении об утверждении схемы указывался способ получения результата предоставления </w:t>
      </w:r>
      <w:r w:rsidR="004D7161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при личном обращении в </w:t>
      </w:r>
      <w:r w:rsidR="004D7161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, исполнитель в течение 1 рабочего дня со дня регистрации </w:t>
      </w:r>
      <w:r w:rsidR="004D7161" w:rsidRPr="002A718E">
        <w:rPr>
          <w:rFonts w:ascii="Times New Roman" w:hAnsi="Times New Roman" w:cs="Times New Roman"/>
          <w:sz w:val="28"/>
          <w:szCs w:val="28"/>
        </w:rPr>
        <w:t>постановления</w:t>
      </w:r>
      <w:r w:rsidRPr="002A718E"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 или земельных участков</w:t>
      </w:r>
      <w:r w:rsidR="004D7161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Pr="002A718E">
        <w:rPr>
          <w:rFonts w:ascii="Times New Roman" w:hAnsi="Times New Roman" w:cs="Times New Roman"/>
          <w:sz w:val="28"/>
          <w:szCs w:val="28"/>
        </w:rPr>
        <w:t>на кадастровом плане территории, письма об отказе в утверждении схемы расположения земельного участка или земельных участков</w:t>
      </w:r>
      <w:r w:rsidR="004D7161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 по номеру телефона или адресу электронной почты, указанному заявителем в заявлении об утверждении схемы, сообщает заявителю о необходимости обращения в </w:t>
      </w:r>
      <w:r w:rsidR="004D7161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лично с целью вручения результата предоставления </w:t>
      </w:r>
      <w:r w:rsidR="004D7161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7139970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В случае если заявителем, являющимся законным представителем несовершеннолетнего, в заявлении о предоставлении </w:t>
      </w:r>
      <w:r w:rsidR="00BA23F9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услуги, оформленном в форме документа на бумажном носителе, были указаны фамилия,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 </w:t>
      </w:r>
      <w:r w:rsidR="00BA23F9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предоставляется законному представителю несовершеннолетнего, не являющемуся заявителем, на бумажном носителе при его личном обращении в </w:t>
      </w:r>
      <w:r w:rsidR="00BA23F9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или в МФЦ (если заявление было подано через МФЦ).</w:t>
      </w:r>
    </w:p>
    <w:p w14:paraId="45F2422B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Для этого исполнитель в течение 1 рабочего дня со дня регистрации </w:t>
      </w:r>
      <w:r w:rsidR="003C201E" w:rsidRPr="002A718E">
        <w:rPr>
          <w:rFonts w:ascii="Times New Roman" w:hAnsi="Times New Roman" w:cs="Times New Roman"/>
          <w:sz w:val="28"/>
          <w:szCs w:val="28"/>
        </w:rPr>
        <w:t>постановления</w:t>
      </w:r>
      <w:r w:rsidRPr="002A718E"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 или </w:t>
      </w:r>
      <w:r w:rsidRPr="002A718E">
        <w:rPr>
          <w:rFonts w:ascii="Times New Roman" w:hAnsi="Times New Roman" w:cs="Times New Roman"/>
          <w:sz w:val="28"/>
          <w:szCs w:val="28"/>
        </w:rPr>
        <w:lastRenderedPageBreak/>
        <w:t>земельных участков</w:t>
      </w:r>
      <w:r w:rsidR="003C201E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Pr="002A718E">
        <w:rPr>
          <w:rFonts w:ascii="Times New Roman" w:hAnsi="Times New Roman" w:cs="Times New Roman"/>
          <w:sz w:val="28"/>
          <w:szCs w:val="28"/>
        </w:rPr>
        <w:t>на кадастровом плане территории, письма об отказе в утверждении схемы расположения земельного участка или земельных участков</w:t>
      </w:r>
      <w:r w:rsidR="003C201E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 по номеру телефона или адресу электронной почты, указанному заявителем в заявлении об утверждении схемы, сообщает о необходимости обращения законного представителя несовершеннолетнего, не являющегося заявителем, в </w:t>
      </w:r>
      <w:r w:rsidR="003C201E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лично или в МФЦ (если заявление было подано через МФЦ) с целью вручения результата предоставления </w:t>
      </w:r>
      <w:r w:rsidR="003C201E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9E1356C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3.7.3. Дополнительная оценка сведений о заявителе, объектах недвижимости, помимо осуществления предусмотренных настоящим разделом Административного регламента процедур, не требуется.</w:t>
      </w:r>
    </w:p>
    <w:p w14:paraId="4FCB6D37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3.7.4. Распределение в отношении заявителя ограниченного ресурса (земельных участков) после принятия решения о предоставлении </w:t>
      </w:r>
      <w:r w:rsidR="00B3227D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4A29AFEC" w14:textId="528EE4DA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EE5B5B" w14:textId="29339BEF" w:rsidR="00924488" w:rsidRPr="002A718E" w:rsidRDefault="009244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F1EC8D" w14:textId="77777777" w:rsidR="00924488" w:rsidRPr="002A718E" w:rsidRDefault="009244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4EBB83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3.8. Предоставление </w:t>
      </w:r>
      <w:r w:rsidR="00B3227D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37C7512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в упреждающем (проактивном) режиме</w:t>
      </w:r>
    </w:p>
    <w:p w14:paraId="48A3FD45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380FB7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3.8.1. Предоставление </w:t>
      </w:r>
      <w:r w:rsidR="00B3227D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режиме не осуществляется.</w:t>
      </w:r>
    </w:p>
    <w:p w14:paraId="3FBFBC8B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B0EAE7" w14:textId="77777777" w:rsidR="00851C6B" w:rsidRPr="002A718E" w:rsidRDefault="00851C6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IV. СПОСОБЫ ИНФОРМИРОВАНИЯ ЗАЯВИТЕЛЯ ОБ ИЗМЕНЕНИИ СТАТУСА</w:t>
      </w:r>
    </w:p>
    <w:p w14:paraId="5330618E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РАССМОТРЕНИЯ ЗАПРОСА О ПРЕДОСТАВЛЕНИИ </w:t>
      </w:r>
      <w:r w:rsidR="0081341C" w:rsidRPr="002A718E">
        <w:rPr>
          <w:rFonts w:ascii="Times New Roman" w:hAnsi="Times New Roman" w:cs="Times New Roman"/>
          <w:sz w:val="28"/>
          <w:szCs w:val="28"/>
        </w:rPr>
        <w:t>МУНИЦИПАЛЬНОЙ</w:t>
      </w:r>
      <w:r w:rsidRPr="002A718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21B62ED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AEC582" w14:textId="77777777" w:rsidR="00851C6B" w:rsidRPr="002A718E" w:rsidRDefault="00851C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4.1. </w:t>
      </w:r>
      <w:r w:rsidR="0081341C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 xml:space="preserve"> инициативно уведомляет заявителя об изменении статуса рассмотрения заявления.</w:t>
      </w:r>
    </w:p>
    <w:p w14:paraId="1EDBFAE6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4.2. Информирование заявителя об изменении статуса рассмотрения заявления осуществляется:</w:t>
      </w:r>
    </w:p>
    <w:p w14:paraId="78351EE5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1) в личном кабинете на ЕПГУ в случае, если заявление было подано в электронной форме посредством ЕПГУ;</w:t>
      </w:r>
    </w:p>
    <w:p w14:paraId="28EF3320" w14:textId="77777777" w:rsidR="00851C6B" w:rsidRPr="002A718E" w:rsidRDefault="00851C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2) на адрес электронной почты, указанный в заявлении, либо по номеру телефона, указанному в </w:t>
      </w:r>
      <w:r w:rsidR="006525D3" w:rsidRPr="002A718E">
        <w:rPr>
          <w:rFonts w:ascii="Times New Roman" w:hAnsi="Times New Roman" w:cs="Times New Roman"/>
          <w:sz w:val="28"/>
          <w:szCs w:val="28"/>
        </w:rPr>
        <w:t>заявлении в случае, если</w:t>
      </w:r>
      <w:r w:rsidRPr="002A718E">
        <w:rPr>
          <w:rFonts w:ascii="Times New Roman" w:hAnsi="Times New Roman" w:cs="Times New Roman"/>
          <w:sz w:val="28"/>
          <w:szCs w:val="28"/>
        </w:rPr>
        <w:t xml:space="preserve"> заявление было подано на бумажном носителе посредством личного обращения в </w:t>
      </w:r>
      <w:r w:rsidR="002650D3" w:rsidRPr="002A718E">
        <w:rPr>
          <w:rFonts w:ascii="Times New Roman" w:hAnsi="Times New Roman" w:cs="Times New Roman"/>
          <w:sz w:val="28"/>
          <w:szCs w:val="28"/>
        </w:rPr>
        <w:t>Управление</w:t>
      </w:r>
      <w:r w:rsidRPr="002A718E">
        <w:rPr>
          <w:rFonts w:ascii="Times New Roman" w:hAnsi="Times New Roman" w:cs="Times New Roman"/>
          <w:sz w:val="28"/>
          <w:szCs w:val="28"/>
        </w:rPr>
        <w:t>, в МФЦ, либо посредством почтового отправления.</w:t>
      </w:r>
    </w:p>
    <w:p w14:paraId="7956DB13" w14:textId="77777777" w:rsidR="00DB0EF7" w:rsidRPr="002A718E" w:rsidRDefault="00DB0E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1F6962" w14:textId="77777777" w:rsidR="00DB0EF7" w:rsidRPr="002A718E" w:rsidRDefault="00DB0E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1A8349" w14:textId="77777777" w:rsidR="00DB0EF7" w:rsidRPr="002A718E" w:rsidRDefault="00DB0E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2B4137" w14:textId="77777777" w:rsidR="00DB0EF7" w:rsidRPr="002A718E" w:rsidRDefault="00DB0E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F6FDCB" w14:textId="77777777" w:rsidR="00851C6B" w:rsidRPr="002A718E" w:rsidRDefault="00851C6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14:paraId="397331A8" w14:textId="77777777" w:rsidR="00851C6B" w:rsidRPr="002A718E" w:rsidRDefault="00851C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344DCDD" w14:textId="77777777" w:rsidR="00A179B3" w:rsidRPr="002A718E" w:rsidRDefault="00851C6B" w:rsidP="00A179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7" w:name="_Hlk217312020"/>
      <w:r w:rsidRPr="002A718E">
        <w:rPr>
          <w:rFonts w:ascii="Times New Roman" w:hAnsi="Times New Roman" w:cs="Times New Roman"/>
          <w:sz w:val="28"/>
          <w:szCs w:val="28"/>
        </w:rPr>
        <w:t>предоставлени</w:t>
      </w:r>
      <w:r w:rsidR="00EC172F" w:rsidRPr="002A718E">
        <w:rPr>
          <w:rFonts w:ascii="Times New Roman" w:hAnsi="Times New Roman" w:cs="Times New Roman"/>
          <w:sz w:val="28"/>
          <w:szCs w:val="28"/>
        </w:rPr>
        <w:t>я</w:t>
      </w:r>
      <w:r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="00456227" w:rsidRPr="002A718E">
        <w:rPr>
          <w:rFonts w:ascii="Times New Roman" w:hAnsi="Times New Roman" w:cs="Times New Roman"/>
          <w:sz w:val="28"/>
          <w:szCs w:val="28"/>
        </w:rPr>
        <w:t>муниципаль</w:t>
      </w:r>
      <w:r w:rsidRPr="002A718E">
        <w:rPr>
          <w:rFonts w:ascii="Times New Roman" w:hAnsi="Times New Roman" w:cs="Times New Roman"/>
          <w:sz w:val="28"/>
          <w:szCs w:val="28"/>
        </w:rPr>
        <w:t xml:space="preserve">ной услуги </w:t>
      </w:r>
    </w:p>
    <w:p w14:paraId="53D9D42A" w14:textId="77777777" w:rsidR="00A179B3" w:rsidRPr="002A718E" w:rsidRDefault="00A179B3" w:rsidP="00A179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«У</w:t>
      </w:r>
      <w:r w:rsidR="00851C6B" w:rsidRPr="002A718E">
        <w:rPr>
          <w:rFonts w:ascii="Times New Roman" w:hAnsi="Times New Roman" w:cs="Times New Roman"/>
          <w:sz w:val="28"/>
          <w:szCs w:val="28"/>
        </w:rPr>
        <w:t>тверждени</w:t>
      </w:r>
      <w:r w:rsidRPr="002A718E">
        <w:rPr>
          <w:rFonts w:ascii="Times New Roman" w:hAnsi="Times New Roman" w:cs="Times New Roman"/>
          <w:sz w:val="28"/>
          <w:szCs w:val="28"/>
        </w:rPr>
        <w:t xml:space="preserve">е </w:t>
      </w:r>
      <w:r w:rsidR="00851C6B" w:rsidRPr="002A718E">
        <w:rPr>
          <w:rFonts w:ascii="Times New Roman" w:hAnsi="Times New Roman" w:cs="Times New Roman"/>
          <w:sz w:val="28"/>
          <w:szCs w:val="28"/>
        </w:rPr>
        <w:t xml:space="preserve">схемы расположения </w:t>
      </w:r>
    </w:p>
    <w:p w14:paraId="66AD2CD7" w14:textId="77777777" w:rsidR="00A179B3" w:rsidRPr="002A718E" w:rsidRDefault="00851C6B" w:rsidP="00A179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A179B3" w:rsidRPr="002A718E">
        <w:rPr>
          <w:rFonts w:ascii="Times New Roman" w:hAnsi="Times New Roman" w:cs="Times New Roman"/>
          <w:sz w:val="28"/>
          <w:szCs w:val="28"/>
        </w:rPr>
        <w:t xml:space="preserve"> </w:t>
      </w:r>
      <w:r w:rsidRPr="002A718E">
        <w:rPr>
          <w:rFonts w:ascii="Times New Roman" w:hAnsi="Times New Roman" w:cs="Times New Roman"/>
          <w:sz w:val="28"/>
          <w:szCs w:val="28"/>
        </w:rPr>
        <w:t xml:space="preserve">или земельных </w:t>
      </w:r>
    </w:p>
    <w:p w14:paraId="1C9E2F4A" w14:textId="77777777" w:rsidR="00851C6B" w:rsidRPr="002A718E" w:rsidRDefault="00851C6B" w:rsidP="00A179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участков на кадастровом</w:t>
      </w:r>
    </w:p>
    <w:p w14:paraId="7B88F508" w14:textId="77777777" w:rsidR="00851C6B" w:rsidRPr="002A718E" w:rsidRDefault="00851C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плане территории</w:t>
      </w:r>
      <w:r w:rsidR="00A179B3" w:rsidRPr="002A718E">
        <w:rPr>
          <w:rFonts w:ascii="Times New Roman" w:hAnsi="Times New Roman" w:cs="Times New Roman"/>
          <w:sz w:val="28"/>
          <w:szCs w:val="28"/>
        </w:rPr>
        <w:t>»</w:t>
      </w:r>
    </w:p>
    <w:bookmarkEnd w:id="7"/>
    <w:p w14:paraId="502D3B3A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45FBB4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57"/>
      <w:bookmarkEnd w:id="8"/>
      <w:r w:rsidRPr="002A718E">
        <w:rPr>
          <w:rFonts w:ascii="Times New Roman" w:hAnsi="Times New Roman" w:cs="Times New Roman"/>
          <w:sz w:val="28"/>
          <w:szCs w:val="28"/>
        </w:rPr>
        <w:t>ПЕРЕЧЕНЬ</w:t>
      </w:r>
    </w:p>
    <w:p w14:paraId="01D62E37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УСЛОВНЫХ ОБОЗНАЧЕНИЙ И СОКРАЩЕНИЙ</w:t>
      </w:r>
    </w:p>
    <w:p w14:paraId="10B7B758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2A718E" w:rsidRPr="002A718E" w14:paraId="64AACC2B" w14:textId="77777777">
        <w:tc>
          <w:tcPr>
            <w:tcW w:w="3402" w:type="dxa"/>
          </w:tcPr>
          <w:p w14:paraId="730169C2" w14:textId="77777777" w:rsidR="004C5936" w:rsidRPr="002A718E" w:rsidRDefault="004C59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5669" w:type="dxa"/>
          </w:tcPr>
          <w:p w14:paraId="18433090" w14:textId="77777777" w:rsidR="004C5936" w:rsidRPr="002A718E" w:rsidRDefault="004C5936" w:rsidP="004562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Администрации Дзержинско-Тасеевского муниципального округа</w:t>
            </w:r>
          </w:p>
        </w:tc>
      </w:tr>
      <w:tr w:rsidR="002A718E" w:rsidRPr="002A718E" w14:paraId="21ABD9B3" w14:textId="77777777">
        <w:tc>
          <w:tcPr>
            <w:tcW w:w="3402" w:type="dxa"/>
          </w:tcPr>
          <w:p w14:paraId="07676EE2" w14:textId="77777777" w:rsidR="00851C6B" w:rsidRPr="002A718E" w:rsidRDefault="004562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</w:tc>
        <w:tc>
          <w:tcPr>
            <w:tcW w:w="5669" w:type="dxa"/>
          </w:tcPr>
          <w:p w14:paraId="26157EBD" w14:textId="77777777" w:rsidR="00851C6B" w:rsidRPr="002A718E" w:rsidRDefault="00456227" w:rsidP="004562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51C6B" w:rsidRPr="002A718E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е имуществ</w:t>
            </w:r>
            <w:r w:rsidR="003C303B" w:rsidRPr="002A718E">
              <w:rPr>
                <w:rFonts w:ascii="Times New Roman" w:hAnsi="Times New Roman" w:cs="Times New Roman"/>
                <w:sz w:val="28"/>
                <w:szCs w:val="28"/>
              </w:rPr>
              <w:t>енных</w:t>
            </w: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земельным отношений </w:t>
            </w:r>
            <w:r w:rsidR="00B24033" w:rsidRPr="002A71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Дзержинско-Тасеевского муниципального округа </w:t>
            </w:r>
          </w:p>
        </w:tc>
      </w:tr>
      <w:tr w:rsidR="002A718E" w:rsidRPr="002A718E" w14:paraId="6FD144FB" w14:textId="77777777">
        <w:tc>
          <w:tcPr>
            <w:tcW w:w="3402" w:type="dxa"/>
          </w:tcPr>
          <w:p w14:paraId="58CB74F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</w:t>
            </w:r>
          </w:p>
        </w:tc>
        <w:tc>
          <w:tcPr>
            <w:tcW w:w="5669" w:type="dxa"/>
          </w:tcPr>
          <w:p w14:paraId="10538991" w14:textId="77777777" w:rsidR="00851C6B" w:rsidRPr="002A718E" w:rsidRDefault="00851C6B" w:rsidP="004562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регламент предоставления </w:t>
            </w:r>
            <w:r w:rsidR="00456227" w:rsidRPr="002A71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 услуги </w:t>
            </w:r>
            <w:r w:rsidR="00A179B3" w:rsidRPr="002A718E"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тверждени</w:t>
            </w:r>
            <w:r w:rsidR="00A179B3" w:rsidRPr="002A71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 схемы расположения земельного участка или земельных участков на кадастровом плане территории</w:t>
            </w:r>
            <w:r w:rsidR="00A179B3"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2A718E" w:rsidRPr="002A718E" w14:paraId="035143A0" w14:textId="77777777">
        <w:tc>
          <w:tcPr>
            <w:tcW w:w="3402" w:type="dxa"/>
          </w:tcPr>
          <w:p w14:paraId="4A50520F" w14:textId="77777777" w:rsidR="00851C6B" w:rsidRPr="002A718E" w:rsidRDefault="004562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851C6B"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 услуга</w:t>
            </w:r>
          </w:p>
        </w:tc>
        <w:tc>
          <w:tcPr>
            <w:tcW w:w="5669" w:type="dxa"/>
          </w:tcPr>
          <w:p w14:paraId="0668F37A" w14:textId="77777777" w:rsidR="00851C6B" w:rsidRPr="002A718E" w:rsidRDefault="004562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851C6B"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ная услуга </w:t>
            </w:r>
            <w:r w:rsidR="00A179B3" w:rsidRPr="002A718E"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r w:rsidR="00851C6B" w:rsidRPr="002A718E">
              <w:rPr>
                <w:rFonts w:ascii="Times New Roman" w:hAnsi="Times New Roman" w:cs="Times New Roman"/>
                <w:sz w:val="28"/>
                <w:szCs w:val="28"/>
              </w:rPr>
              <w:t>тверждени</w:t>
            </w:r>
            <w:r w:rsidR="00A179B3" w:rsidRPr="002A71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51C6B"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 схемы расположения земельного участка или земельных участков</w:t>
            </w:r>
            <w:r w:rsidR="00786FF5"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C6B" w:rsidRPr="002A718E">
              <w:rPr>
                <w:rFonts w:ascii="Times New Roman" w:hAnsi="Times New Roman" w:cs="Times New Roman"/>
                <w:sz w:val="28"/>
                <w:szCs w:val="28"/>
              </w:rPr>
              <w:t>на кадастровом плане территории</w:t>
            </w:r>
            <w:r w:rsidR="00A179B3" w:rsidRPr="002A71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A718E" w:rsidRPr="002A718E" w14:paraId="63F991E5" w14:textId="77777777">
        <w:tc>
          <w:tcPr>
            <w:tcW w:w="3402" w:type="dxa"/>
          </w:tcPr>
          <w:p w14:paraId="3367A4C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</w:p>
        </w:tc>
        <w:tc>
          <w:tcPr>
            <w:tcW w:w="5669" w:type="dxa"/>
          </w:tcPr>
          <w:p w14:paraId="2A283803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федеральная государственная информационная система "Единый портал государственных и муниципальных услуг (функций)"</w:t>
            </w:r>
          </w:p>
        </w:tc>
      </w:tr>
      <w:tr w:rsidR="002A718E" w:rsidRPr="002A718E" w14:paraId="2559D0D3" w14:textId="77777777">
        <w:tc>
          <w:tcPr>
            <w:tcW w:w="3402" w:type="dxa"/>
          </w:tcPr>
          <w:p w14:paraId="785EF0F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ЕСИА</w:t>
            </w:r>
          </w:p>
        </w:tc>
        <w:tc>
          <w:tcPr>
            <w:tcW w:w="5669" w:type="dxa"/>
          </w:tcPr>
          <w:p w14:paraId="6D4FB183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      </w:r>
          </w:p>
        </w:tc>
      </w:tr>
      <w:tr w:rsidR="002A718E" w:rsidRPr="002A718E" w14:paraId="6FD79659" w14:textId="77777777">
        <w:tc>
          <w:tcPr>
            <w:tcW w:w="3402" w:type="dxa"/>
          </w:tcPr>
          <w:p w14:paraId="01ACE73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законный представитель несовершеннолетнего, не являющийся заявителем</w:t>
            </w:r>
          </w:p>
        </w:tc>
        <w:tc>
          <w:tcPr>
            <w:tcW w:w="5669" w:type="dxa"/>
          </w:tcPr>
          <w:p w14:paraId="612F54DD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выступающий в качестве уполномоченного представителя заявителя законный представитель несовершеннолетнего, не </w:t>
            </w:r>
            <w:r w:rsidRPr="002A7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являющийся заявителем, указанный в </w:t>
            </w:r>
            <w:hyperlink r:id="rId22">
              <w:r w:rsidRPr="002A718E">
                <w:rPr>
                  <w:rFonts w:ascii="Times New Roman" w:hAnsi="Times New Roman" w:cs="Times New Roman"/>
                  <w:sz w:val="28"/>
                  <w:szCs w:val="28"/>
                </w:rPr>
                <w:t>части 2 статьи 5</w:t>
              </w:r>
            </w:hyperlink>
            <w:r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27.07.2010 N 210-ФЗ "Об организации предоставления государственных и муниципальных услуг"</w:t>
            </w:r>
          </w:p>
        </w:tc>
      </w:tr>
      <w:tr w:rsidR="002A718E" w:rsidRPr="002A718E" w14:paraId="6D852B7F" w14:textId="77777777">
        <w:tc>
          <w:tcPr>
            <w:tcW w:w="3402" w:type="dxa"/>
          </w:tcPr>
          <w:p w14:paraId="3CAFD309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заявитель, представитель заявителя</w:t>
            </w:r>
          </w:p>
        </w:tc>
        <w:tc>
          <w:tcPr>
            <w:tcW w:w="5669" w:type="dxa"/>
          </w:tcPr>
          <w:p w14:paraId="403FE01A" w14:textId="77777777" w:rsidR="00851C6B" w:rsidRPr="002A718E" w:rsidRDefault="00851C6B" w:rsidP="00F913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обратившиеся в </w:t>
            </w:r>
            <w:r w:rsidR="00BC510F" w:rsidRPr="002A718E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 или в МФЦ с запросом о предоставлении </w:t>
            </w:r>
            <w:r w:rsidR="00A90C88" w:rsidRPr="002A718E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ной услуги, выраженным в письменной или электронной форме, физические лица (включая индивидуальных предпринимателей) или юридические либо их уполномоченные представители</w:t>
            </w:r>
          </w:p>
        </w:tc>
      </w:tr>
      <w:tr w:rsidR="002A718E" w:rsidRPr="002A718E" w14:paraId="48FCD0F3" w14:textId="77777777">
        <w:tc>
          <w:tcPr>
            <w:tcW w:w="3402" w:type="dxa"/>
          </w:tcPr>
          <w:p w14:paraId="28E2901D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669" w:type="dxa"/>
          </w:tcPr>
          <w:p w14:paraId="16BF6E72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заявление об утверждении схемы расположения земельного участка или земельных участков</w:t>
            </w:r>
            <w:r w:rsidR="00A90C88"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на кадастровом плане территории</w:t>
            </w:r>
            <w:r w:rsidR="00A90C88"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718E" w:rsidRPr="002A718E" w14:paraId="590296EB" w14:textId="77777777">
        <w:tc>
          <w:tcPr>
            <w:tcW w:w="3402" w:type="dxa"/>
          </w:tcPr>
          <w:p w14:paraId="25E8C356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</w:p>
        </w:tc>
        <w:tc>
          <w:tcPr>
            <w:tcW w:w="5669" w:type="dxa"/>
          </w:tcPr>
          <w:p w14:paraId="6D9A7189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2A718E" w:rsidRPr="002A718E" w14:paraId="0FFCAB90" w14:textId="77777777">
        <w:tc>
          <w:tcPr>
            <w:tcW w:w="3402" w:type="dxa"/>
          </w:tcPr>
          <w:p w14:paraId="78A24CC7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Приказ Минэкономразвития России N 7</w:t>
            </w:r>
          </w:p>
        </w:tc>
        <w:tc>
          <w:tcPr>
            <w:tcW w:w="5669" w:type="dxa"/>
          </w:tcPr>
          <w:p w14:paraId="05685E77" w14:textId="77777777" w:rsidR="00851C6B" w:rsidRPr="002A718E" w:rsidRDefault="001924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="00851C6B" w:rsidRPr="002A718E">
                <w:rPr>
                  <w:rFonts w:ascii="Times New Roman" w:hAnsi="Times New Roman" w:cs="Times New Roman"/>
                  <w:sz w:val="28"/>
                  <w:szCs w:val="28"/>
                </w:rPr>
                <w:t>Приказ</w:t>
              </w:r>
            </w:hyperlink>
            <w:r w:rsidR="00851C6B"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 Минэкономразвития России от 14.01.2015 N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</w:t>
            </w:r>
            <w:r w:rsidR="00851C6B" w:rsidRPr="002A7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информационно-телекоммуникационной сети Интернет, а также требований к их формату"</w:t>
            </w:r>
          </w:p>
        </w:tc>
      </w:tr>
      <w:tr w:rsidR="002A718E" w:rsidRPr="002A718E" w14:paraId="5B66B160" w14:textId="77777777">
        <w:tc>
          <w:tcPr>
            <w:tcW w:w="3402" w:type="dxa"/>
          </w:tcPr>
          <w:p w14:paraId="6AA94DD7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СМЭВ</w:t>
            </w:r>
          </w:p>
        </w:tc>
        <w:tc>
          <w:tcPr>
            <w:tcW w:w="5669" w:type="dxa"/>
          </w:tcPr>
          <w:p w14:paraId="7C1C0E8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2A718E" w:rsidRPr="002A718E" w14:paraId="5D95D1C3" w14:textId="77777777">
        <w:tc>
          <w:tcPr>
            <w:tcW w:w="3402" w:type="dxa"/>
          </w:tcPr>
          <w:p w14:paraId="0DAFA9C9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Соглашение о взаимодействии</w:t>
            </w:r>
          </w:p>
        </w:tc>
        <w:tc>
          <w:tcPr>
            <w:tcW w:w="5669" w:type="dxa"/>
          </w:tcPr>
          <w:p w14:paraId="27114BCD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о взаимодействии между многофункциональным центром предоставления государственных и муниципальных услуг и агентством по управлению государственным имуществом Красноярского края, заключенным в соответствии с </w:t>
            </w:r>
            <w:hyperlink r:id="rId24">
              <w:r w:rsidRPr="002A718E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27.09.2011 N 797</w:t>
            </w:r>
          </w:p>
        </w:tc>
      </w:tr>
      <w:tr w:rsidR="002A718E" w:rsidRPr="002A718E" w14:paraId="0E5AB362" w14:textId="77777777">
        <w:tc>
          <w:tcPr>
            <w:tcW w:w="3402" w:type="dxa"/>
          </w:tcPr>
          <w:p w14:paraId="579CFAF5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</w:p>
        </w:tc>
        <w:tc>
          <w:tcPr>
            <w:tcW w:w="5669" w:type="dxa"/>
          </w:tcPr>
          <w:p w14:paraId="3C547008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усиленная квалифицированная электронная подпись</w:t>
            </w:r>
          </w:p>
        </w:tc>
      </w:tr>
      <w:tr w:rsidR="002A718E" w:rsidRPr="002A718E" w14:paraId="6A91F9FC" w14:textId="77777777">
        <w:tc>
          <w:tcPr>
            <w:tcW w:w="3402" w:type="dxa"/>
          </w:tcPr>
          <w:p w14:paraId="48A06D39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УНЭП</w:t>
            </w:r>
          </w:p>
        </w:tc>
        <w:tc>
          <w:tcPr>
            <w:tcW w:w="5669" w:type="dxa"/>
          </w:tcPr>
          <w:p w14:paraId="4D8B0D81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усиленная неквалифицированная электронная подпись</w:t>
            </w:r>
          </w:p>
        </w:tc>
      </w:tr>
      <w:tr w:rsidR="002A718E" w:rsidRPr="002A718E" w14:paraId="7623D3AA" w14:textId="77777777">
        <w:tc>
          <w:tcPr>
            <w:tcW w:w="3402" w:type="dxa"/>
          </w:tcPr>
          <w:p w14:paraId="7D301681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ФГИС "ФРГУ"</w:t>
            </w:r>
          </w:p>
        </w:tc>
        <w:tc>
          <w:tcPr>
            <w:tcW w:w="5669" w:type="dxa"/>
          </w:tcPr>
          <w:p w14:paraId="38DC4A86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федеральная государственная информационная система "Федеральный реестр государственных и муниципальных услуг (функций)"</w:t>
            </w:r>
          </w:p>
        </w:tc>
      </w:tr>
      <w:tr w:rsidR="002A718E" w:rsidRPr="002A718E" w14:paraId="43EC5EB7" w14:textId="77777777">
        <w:tc>
          <w:tcPr>
            <w:tcW w:w="3402" w:type="dxa"/>
          </w:tcPr>
          <w:p w14:paraId="577C0A8E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Федеральный закон N 210-ФЗ</w:t>
            </w:r>
          </w:p>
        </w:tc>
        <w:tc>
          <w:tcPr>
            <w:tcW w:w="5669" w:type="dxa"/>
          </w:tcPr>
          <w:p w14:paraId="4CADD5B5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25">
              <w:r w:rsidRPr="002A718E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2A718E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N 210-ФЗ "Об организации предоставления государственных и муниципальных услуг"</w:t>
            </w:r>
          </w:p>
        </w:tc>
      </w:tr>
    </w:tbl>
    <w:p w14:paraId="5DFA63C7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D2A634" w14:textId="67C9160D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5FD67A" w14:textId="129E4C85" w:rsidR="008202A6" w:rsidRDefault="008202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EA4702" w14:textId="7FB2F682" w:rsidR="00A332DD" w:rsidRDefault="00A332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A7D0D1" w14:textId="34029182" w:rsidR="00A332DD" w:rsidRDefault="00A332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94E8D0" w14:textId="28B4636F" w:rsidR="00A332DD" w:rsidRDefault="00A332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575412" w14:textId="5040F999" w:rsidR="00A332DD" w:rsidRDefault="00A332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B45239" w14:textId="0BC34747" w:rsidR="00A332DD" w:rsidRDefault="00A332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9217DA" w14:textId="48A9F4B7" w:rsidR="00A332DD" w:rsidRDefault="00A332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1DE740" w14:textId="053D42C4" w:rsidR="00A332DD" w:rsidRDefault="00A332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371BBE" w14:textId="4F3006E3" w:rsidR="00A332DD" w:rsidRDefault="00A332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851B85" w14:textId="0D7D63C2" w:rsidR="00A332DD" w:rsidRDefault="00A332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68C3ED" w14:textId="77777777" w:rsidR="00A332DD" w:rsidRDefault="00A332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630338" w14:textId="77777777" w:rsidR="00A332DD" w:rsidRPr="002A718E" w:rsidRDefault="00A332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C2AC8E" w14:textId="376280A7" w:rsidR="008202A6" w:rsidRPr="002A718E" w:rsidRDefault="008202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3EFBB8" w14:textId="7661421A" w:rsidR="00851C6B" w:rsidRPr="002A718E" w:rsidRDefault="00851C6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14:paraId="784BB215" w14:textId="77777777" w:rsidR="00851C6B" w:rsidRPr="002A718E" w:rsidRDefault="00851C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AFBD395" w14:textId="77777777" w:rsidR="00892AE3" w:rsidRPr="002A718E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14:paraId="79F0A9A8" w14:textId="77777777" w:rsidR="00892AE3" w:rsidRPr="002A718E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«Утверждение схемы расположения </w:t>
      </w:r>
    </w:p>
    <w:p w14:paraId="20A98A85" w14:textId="77777777" w:rsidR="00892AE3" w:rsidRPr="002A718E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 xml:space="preserve">земельного участка или земельных </w:t>
      </w:r>
    </w:p>
    <w:p w14:paraId="2333C6CB" w14:textId="77777777" w:rsidR="00892AE3" w:rsidRPr="002A718E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участков на кадастровом</w:t>
      </w:r>
    </w:p>
    <w:p w14:paraId="145E0F3F" w14:textId="77777777" w:rsidR="00892AE3" w:rsidRPr="002A718E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плане территории»</w:t>
      </w:r>
    </w:p>
    <w:p w14:paraId="777BB1E2" w14:textId="77777777" w:rsidR="00892AE3" w:rsidRPr="002A718E" w:rsidRDefault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F642EAD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419"/>
      <w:bookmarkEnd w:id="9"/>
      <w:r w:rsidRPr="002A718E">
        <w:rPr>
          <w:rFonts w:ascii="Times New Roman" w:hAnsi="Times New Roman" w:cs="Times New Roman"/>
          <w:sz w:val="28"/>
          <w:szCs w:val="28"/>
        </w:rPr>
        <w:t>ИДЕНТИФИКАТОРЫ</w:t>
      </w:r>
    </w:p>
    <w:p w14:paraId="215F7B31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18E">
        <w:rPr>
          <w:rFonts w:ascii="Times New Roman" w:hAnsi="Times New Roman" w:cs="Times New Roman"/>
          <w:sz w:val="28"/>
          <w:szCs w:val="28"/>
        </w:rPr>
        <w:t>КАТЕГОРИЙ (ПРИЗНАКОВ) ЗАЯВИТЕЛЕЙ</w:t>
      </w:r>
    </w:p>
    <w:p w14:paraId="6705C032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835"/>
      </w:tblGrid>
      <w:tr w:rsidR="002A718E" w:rsidRPr="002A718E" w14:paraId="33E31702" w14:textId="77777777">
        <w:tc>
          <w:tcPr>
            <w:tcW w:w="3402" w:type="dxa"/>
            <w:vMerge w:val="restart"/>
          </w:tcPr>
          <w:p w14:paraId="62AB1D3F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Перечень отдельных признаков заявителя</w:t>
            </w:r>
          </w:p>
        </w:tc>
        <w:tc>
          <w:tcPr>
            <w:tcW w:w="5670" w:type="dxa"/>
            <w:gridSpan w:val="2"/>
          </w:tcPr>
          <w:p w14:paraId="598DE6FB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 предоставления государственной услуги</w:t>
            </w:r>
          </w:p>
        </w:tc>
      </w:tr>
      <w:tr w:rsidR="002A718E" w:rsidRPr="002A718E" w14:paraId="3E3ABB28" w14:textId="77777777">
        <w:tc>
          <w:tcPr>
            <w:tcW w:w="3402" w:type="dxa"/>
            <w:vMerge/>
          </w:tcPr>
          <w:p w14:paraId="29F669D1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463257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Решение об утверждении схемы расположения земельного участка или земельных участков, находящихся в государственной собственности Красноярского края, на кадастровом плане территории</w:t>
            </w:r>
          </w:p>
        </w:tc>
        <w:tc>
          <w:tcPr>
            <w:tcW w:w="2835" w:type="dxa"/>
          </w:tcPr>
          <w:p w14:paraId="39063562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Решение об отказе в утверждении схемы расположения земельного участка или земельных участков, находящихся в государственной собственности Красноярского края, на кадастровом плане территории</w:t>
            </w:r>
          </w:p>
        </w:tc>
      </w:tr>
      <w:tr w:rsidR="002A718E" w:rsidRPr="002A718E" w14:paraId="6C3E4C9F" w14:textId="77777777">
        <w:tc>
          <w:tcPr>
            <w:tcW w:w="3402" w:type="dxa"/>
          </w:tcPr>
          <w:p w14:paraId="6E2ABD1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Заявитель - физическое лицо</w:t>
            </w:r>
          </w:p>
        </w:tc>
        <w:tc>
          <w:tcPr>
            <w:tcW w:w="2835" w:type="dxa"/>
          </w:tcPr>
          <w:p w14:paraId="78A58AE6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</w:p>
        </w:tc>
        <w:tc>
          <w:tcPr>
            <w:tcW w:w="2835" w:type="dxa"/>
          </w:tcPr>
          <w:p w14:paraId="01CE8E86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</w:p>
        </w:tc>
      </w:tr>
      <w:tr w:rsidR="002A718E" w:rsidRPr="002A718E" w14:paraId="4DD3CF55" w14:textId="77777777">
        <w:tc>
          <w:tcPr>
            <w:tcW w:w="3402" w:type="dxa"/>
          </w:tcPr>
          <w:p w14:paraId="2D0E5478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Заявитель - физическое лицо, являющееся индивидуальным предпринимателем</w:t>
            </w:r>
          </w:p>
        </w:tc>
        <w:tc>
          <w:tcPr>
            <w:tcW w:w="2835" w:type="dxa"/>
          </w:tcPr>
          <w:p w14:paraId="19CB4EF2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А2</w:t>
            </w:r>
          </w:p>
        </w:tc>
        <w:tc>
          <w:tcPr>
            <w:tcW w:w="2835" w:type="dxa"/>
          </w:tcPr>
          <w:p w14:paraId="27A05B1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А2</w:t>
            </w:r>
          </w:p>
        </w:tc>
      </w:tr>
      <w:tr w:rsidR="002A718E" w:rsidRPr="002A718E" w14:paraId="04AADE77" w14:textId="77777777">
        <w:tc>
          <w:tcPr>
            <w:tcW w:w="3402" w:type="dxa"/>
          </w:tcPr>
          <w:p w14:paraId="51C5D661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Заявитель - юридическое лицо</w:t>
            </w:r>
          </w:p>
        </w:tc>
        <w:tc>
          <w:tcPr>
            <w:tcW w:w="2835" w:type="dxa"/>
          </w:tcPr>
          <w:p w14:paraId="2DBE33A9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</w:tc>
        <w:tc>
          <w:tcPr>
            <w:tcW w:w="2835" w:type="dxa"/>
          </w:tcPr>
          <w:p w14:paraId="74D0ADDD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</w:tc>
      </w:tr>
      <w:tr w:rsidR="002A718E" w:rsidRPr="002A718E" w14:paraId="7D0EF9C7" w14:textId="77777777">
        <w:tc>
          <w:tcPr>
            <w:tcW w:w="3402" w:type="dxa"/>
          </w:tcPr>
          <w:p w14:paraId="2A25335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835" w:type="dxa"/>
          </w:tcPr>
          <w:p w14:paraId="702FDF68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779A7F35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2914C4A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5B289C9B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400CCB76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45E64FF3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2F95EE34" w14:textId="77777777" w:rsidR="00BC510F" w:rsidRPr="002A718E" w:rsidRDefault="00BC510F">
      <w:pPr>
        <w:pStyle w:val="ConsPlusNormal"/>
        <w:jc w:val="both"/>
        <w:rPr>
          <w:rFonts w:ascii="Times New Roman" w:hAnsi="Times New Roman" w:cs="Times New Roman"/>
        </w:rPr>
      </w:pPr>
    </w:p>
    <w:p w14:paraId="25DFFAF6" w14:textId="77777777" w:rsidR="00BC510F" w:rsidRPr="002A718E" w:rsidRDefault="00BC510F">
      <w:pPr>
        <w:pStyle w:val="ConsPlusNormal"/>
        <w:jc w:val="both"/>
        <w:rPr>
          <w:rFonts w:ascii="Times New Roman" w:hAnsi="Times New Roman" w:cs="Times New Roman"/>
        </w:rPr>
      </w:pPr>
    </w:p>
    <w:p w14:paraId="1CAB8071" w14:textId="77777777" w:rsidR="00BC510F" w:rsidRPr="002A718E" w:rsidRDefault="00BC510F">
      <w:pPr>
        <w:pStyle w:val="ConsPlusNormal"/>
        <w:jc w:val="both"/>
        <w:rPr>
          <w:rFonts w:ascii="Times New Roman" w:hAnsi="Times New Roman" w:cs="Times New Roman"/>
        </w:rPr>
      </w:pPr>
    </w:p>
    <w:p w14:paraId="7A6B370E" w14:textId="77777777" w:rsidR="00BC510F" w:rsidRPr="002A718E" w:rsidRDefault="00BC510F">
      <w:pPr>
        <w:pStyle w:val="ConsPlusNormal"/>
        <w:jc w:val="both"/>
        <w:rPr>
          <w:rFonts w:ascii="Times New Roman" w:hAnsi="Times New Roman" w:cs="Times New Roman"/>
        </w:rPr>
      </w:pPr>
    </w:p>
    <w:p w14:paraId="7E2C0347" w14:textId="77777777" w:rsidR="00BC510F" w:rsidRPr="002A718E" w:rsidRDefault="00BC510F">
      <w:pPr>
        <w:pStyle w:val="ConsPlusNormal"/>
        <w:jc w:val="both"/>
        <w:rPr>
          <w:rFonts w:ascii="Times New Roman" w:hAnsi="Times New Roman" w:cs="Times New Roman"/>
        </w:rPr>
      </w:pPr>
    </w:p>
    <w:p w14:paraId="6B62ECCB" w14:textId="6DF0D0FC" w:rsidR="00851C6B" w:rsidRPr="00A332DD" w:rsidRDefault="00851C6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14:paraId="4D231D9C" w14:textId="77777777" w:rsidR="00851C6B" w:rsidRPr="00A332DD" w:rsidRDefault="00851C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733B8DF" w14:textId="77777777" w:rsidR="00892AE3" w:rsidRPr="00A332DD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14:paraId="76481C9F" w14:textId="77777777" w:rsidR="00892AE3" w:rsidRPr="00A332DD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 xml:space="preserve">«Утверждение схемы расположения </w:t>
      </w:r>
    </w:p>
    <w:p w14:paraId="477F0941" w14:textId="77777777" w:rsidR="00892AE3" w:rsidRPr="00A332DD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 xml:space="preserve">земельного участка или земельных </w:t>
      </w:r>
    </w:p>
    <w:p w14:paraId="6F92E870" w14:textId="77777777" w:rsidR="00892AE3" w:rsidRPr="00A332DD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участков на кадастровом</w:t>
      </w:r>
    </w:p>
    <w:p w14:paraId="71EC0B1E" w14:textId="77777777" w:rsidR="00892AE3" w:rsidRPr="00A332DD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плане территории»</w:t>
      </w:r>
    </w:p>
    <w:p w14:paraId="0773769D" w14:textId="77777777" w:rsidR="00892AE3" w:rsidRPr="002A718E" w:rsidRDefault="00892AE3">
      <w:pPr>
        <w:pStyle w:val="ConsPlusNormal"/>
        <w:jc w:val="right"/>
        <w:rPr>
          <w:rFonts w:ascii="Times New Roman" w:hAnsi="Times New Roman" w:cs="Times New Roman"/>
        </w:rPr>
      </w:pPr>
    </w:p>
    <w:p w14:paraId="739A0A1F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77834417" w14:textId="77777777" w:rsidR="00851C6B" w:rsidRPr="00A332DD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ИСЧЕРПЫВАЮЩИЙ ПЕРЕЧЕНЬ</w:t>
      </w:r>
    </w:p>
    <w:p w14:paraId="01D817E0" w14:textId="77777777" w:rsidR="00851C6B" w:rsidRPr="00A332DD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ОСНОВАНИЙ ДЛЯ ОТКАЗА В ПРИЕМЕ ЗАПРОСА</w:t>
      </w:r>
    </w:p>
    <w:p w14:paraId="213BCD8C" w14:textId="3D417124" w:rsidR="00851C6B" w:rsidRPr="00A332DD" w:rsidRDefault="00851C6B" w:rsidP="00A332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BC510F" w:rsidRPr="00A332DD">
        <w:rPr>
          <w:rFonts w:ascii="Times New Roman" w:hAnsi="Times New Roman" w:cs="Times New Roman"/>
          <w:sz w:val="28"/>
          <w:szCs w:val="28"/>
        </w:rPr>
        <w:t>МУНИЦИПАЛЬНОЙ</w:t>
      </w:r>
      <w:r w:rsidRPr="00A332DD">
        <w:rPr>
          <w:rFonts w:ascii="Times New Roman" w:hAnsi="Times New Roman" w:cs="Times New Roman"/>
          <w:sz w:val="28"/>
          <w:szCs w:val="28"/>
        </w:rPr>
        <w:t xml:space="preserve"> УСЛУГИ И ДОКУМЕНТОВ,</w:t>
      </w:r>
      <w:r w:rsidR="00A332DD">
        <w:rPr>
          <w:rFonts w:ascii="Times New Roman" w:hAnsi="Times New Roman" w:cs="Times New Roman"/>
          <w:sz w:val="28"/>
          <w:szCs w:val="28"/>
        </w:rPr>
        <w:t xml:space="preserve"> </w:t>
      </w:r>
      <w:r w:rsidRPr="00A332DD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BC510F" w:rsidRPr="00A332DD">
        <w:rPr>
          <w:rFonts w:ascii="Times New Roman" w:hAnsi="Times New Roman" w:cs="Times New Roman"/>
          <w:sz w:val="28"/>
          <w:szCs w:val="28"/>
        </w:rPr>
        <w:t>МУНИЦИПАЛЬНОЙ</w:t>
      </w:r>
      <w:r w:rsidRPr="00A332DD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A332DD">
        <w:rPr>
          <w:rFonts w:ascii="Times New Roman" w:hAnsi="Times New Roman" w:cs="Times New Roman"/>
          <w:sz w:val="28"/>
          <w:szCs w:val="28"/>
        </w:rPr>
        <w:t xml:space="preserve"> </w:t>
      </w:r>
      <w:r w:rsidRPr="00A332DD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</w:t>
      </w:r>
      <w:r w:rsidR="00BC510F" w:rsidRPr="00A332DD"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0E4936A0" w14:textId="77777777" w:rsidR="00851C6B" w:rsidRPr="00A332DD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УСЛУГИ, ОСНОВАНИЙ ДЛЯ ОТКАЗА В ПРЕДОСТАВЛЕНИИ</w:t>
      </w:r>
    </w:p>
    <w:p w14:paraId="29C14589" w14:textId="77777777" w:rsidR="00851C6B" w:rsidRPr="00A332DD" w:rsidRDefault="00BC51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МУНИЦИПАЛЬНОЙ</w:t>
      </w:r>
      <w:r w:rsidR="00851C6B" w:rsidRPr="00A332DD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6954F17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590819A5" w14:textId="77777777" w:rsidR="00851C6B" w:rsidRPr="002A718E" w:rsidRDefault="00851C6B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A718E">
        <w:rPr>
          <w:rFonts w:ascii="Times New Roman" w:hAnsi="Times New Roman" w:cs="Times New Roman"/>
        </w:rPr>
        <w:t>Таблица 1</w:t>
      </w:r>
    </w:p>
    <w:p w14:paraId="26CCA530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13E9D88A" w14:textId="77777777" w:rsidR="00851C6B" w:rsidRPr="00A332DD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465"/>
      <w:bookmarkEnd w:id="10"/>
      <w:r w:rsidRPr="00A332DD">
        <w:rPr>
          <w:rFonts w:ascii="Times New Roman" w:hAnsi="Times New Roman" w:cs="Times New Roman"/>
          <w:sz w:val="28"/>
          <w:szCs w:val="28"/>
        </w:rPr>
        <w:t>Перечень</w:t>
      </w:r>
    </w:p>
    <w:p w14:paraId="0D24DF28" w14:textId="77777777" w:rsidR="00851C6B" w:rsidRPr="00A332DD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оснований для отказа в приеме запроса</w:t>
      </w:r>
    </w:p>
    <w:p w14:paraId="5A91BDC6" w14:textId="77777777" w:rsidR="00851C6B" w:rsidRPr="00A332DD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BC510F" w:rsidRPr="00A332DD">
        <w:rPr>
          <w:rFonts w:ascii="Times New Roman" w:hAnsi="Times New Roman" w:cs="Times New Roman"/>
          <w:sz w:val="28"/>
          <w:szCs w:val="28"/>
        </w:rPr>
        <w:t>муниципальной</w:t>
      </w:r>
      <w:r w:rsidRPr="00A332DD">
        <w:rPr>
          <w:rFonts w:ascii="Times New Roman" w:hAnsi="Times New Roman" w:cs="Times New Roman"/>
          <w:sz w:val="28"/>
          <w:szCs w:val="28"/>
        </w:rPr>
        <w:t xml:space="preserve"> услуги и документов,</w:t>
      </w:r>
    </w:p>
    <w:p w14:paraId="242A3045" w14:textId="77777777" w:rsidR="00851C6B" w:rsidRPr="00A332DD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BC510F" w:rsidRPr="00A332DD">
        <w:rPr>
          <w:rFonts w:ascii="Times New Roman" w:hAnsi="Times New Roman" w:cs="Times New Roman"/>
          <w:sz w:val="28"/>
          <w:szCs w:val="28"/>
        </w:rPr>
        <w:t>муниципальной</w:t>
      </w:r>
      <w:r w:rsidRPr="00A332DD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18A8AA8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2A718E" w:rsidRPr="002A718E" w14:paraId="4B5CF3BA" w14:textId="77777777">
        <w:tc>
          <w:tcPr>
            <w:tcW w:w="567" w:type="dxa"/>
          </w:tcPr>
          <w:p w14:paraId="3AF5FC5D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236" w:type="dxa"/>
          </w:tcPr>
          <w:p w14:paraId="09DF5182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Основания для отказа в приеме запроса о предоставлении </w:t>
            </w:r>
            <w:r w:rsidR="00BC510F" w:rsidRPr="002A718E">
              <w:rPr>
                <w:rFonts w:ascii="Times New Roman" w:hAnsi="Times New Roman" w:cs="Times New Roman"/>
              </w:rPr>
              <w:t>муниципальной</w:t>
            </w:r>
            <w:r w:rsidRPr="002A718E">
              <w:rPr>
                <w:rFonts w:ascii="Times New Roman" w:hAnsi="Times New Roman" w:cs="Times New Roman"/>
              </w:rPr>
              <w:t xml:space="preserve"> услуги и документов, необходимых для предоставления </w:t>
            </w:r>
            <w:r w:rsidR="00BC510F" w:rsidRPr="002A718E">
              <w:rPr>
                <w:rFonts w:ascii="Times New Roman" w:hAnsi="Times New Roman" w:cs="Times New Roman"/>
              </w:rPr>
              <w:t>муниципальной</w:t>
            </w:r>
            <w:r w:rsidRPr="002A718E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268" w:type="dxa"/>
          </w:tcPr>
          <w:p w14:paraId="57469F5F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Идентификатор категорий (признаков) заявителей</w:t>
            </w:r>
          </w:p>
        </w:tc>
      </w:tr>
      <w:tr w:rsidR="002A718E" w:rsidRPr="002A718E" w14:paraId="67FD190F" w14:textId="77777777">
        <w:tc>
          <w:tcPr>
            <w:tcW w:w="567" w:type="dxa"/>
          </w:tcPr>
          <w:p w14:paraId="47FEF5D8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6" w:type="dxa"/>
          </w:tcPr>
          <w:p w14:paraId="1B2A400E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несоблюдение установленных Федеральным </w:t>
            </w:r>
            <w:hyperlink r:id="rId26">
              <w:r w:rsidRPr="002A718E">
                <w:rPr>
                  <w:rFonts w:ascii="Times New Roman" w:hAnsi="Times New Roman" w:cs="Times New Roman"/>
                </w:rPr>
                <w:t>законом</w:t>
              </w:r>
            </w:hyperlink>
            <w:r w:rsidRPr="002A718E">
              <w:rPr>
                <w:rFonts w:ascii="Times New Roman" w:hAnsi="Times New Roman" w:cs="Times New Roman"/>
              </w:rPr>
              <w:t xml:space="preserve"> от 06.04.2011 N 63-ФЗ "Об электронной подписи" условий признания действительности электронной подписи, либо отсутствие подписи в заявлении на бумажном носителе</w:t>
            </w:r>
          </w:p>
        </w:tc>
        <w:tc>
          <w:tcPr>
            <w:tcW w:w="2268" w:type="dxa"/>
          </w:tcPr>
          <w:p w14:paraId="3EE811BB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</w:tr>
      <w:tr w:rsidR="002A718E" w:rsidRPr="002A718E" w14:paraId="20DC3EBC" w14:textId="77777777">
        <w:tc>
          <w:tcPr>
            <w:tcW w:w="567" w:type="dxa"/>
          </w:tcPr>
          <w:p w14:paraId="73B74464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6" w:type="dxa"/>
          </w:tcPr>
          <w:p w14:paraId="58C79867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268" w:type="dxa"/>
          </w:tcPr>
          <w:p w14:paraId="7C2E8CCB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</w:tr>
      <w:tr w:rsidR="002A718E" w:rsidRPr="002A718E" w14:paraId="25B656B3" w14:textId="77777777">
        <w:tc>
          <w:tcPr>
            <w:tcW w:w="567" w:type="dxa"/>
          </w:tcPr>
          <w:p w14:paraId="3C5F76DB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6" w:type="dxa"/>
          </w:tcPr>
          <w:p w14:paraId="355F911E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268" w:type="dxa"/>
          </w:tcPr>
          <w:p w14:paraId="2E4EF268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</w:tr>
      <w:tr w:rsidR="002A718E" w:rsidRPr="002A718E" w14:paraId="3121A31E" w14:textId="77777777">
        <w:tc>
          <w:tcPr>
            <w:tcW w:w="567" w:type="dxa"/>
          </w:tcPr>
          <w:p w14:paraId="5F28DF7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6" w:type="dxa"/>
          </w:tcPr>
          <w:p w14:paraId="3E122BF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некорректное заполнение полей в форме заявления в интерактивной форме заявления на ЕПГУ</w:t>
            </w:r>
          </w:p>
        </w:tc>
        <w:tc>
          <w:tcPr>
            <w:tcW w:w="2268" w:type="dxa"/>
          </w:tcPr>
          <w:p w14:paraId="5A2DFBCC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</w:tr>
      <w:tr w:rsidR="002A718E" w:rsidRPr="002A718E" w14:paraId="347D070C" w14:textId="77777777">
        <w:tc>
          <w:tcPr>
            <w:tcW w:w="567" w:type="dxa"/>
          </w:tcPr>
          <w:p w14:paraId="727B7FD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6" w:type="dxa"/>
          </w:tcPr>
          <w:p w14:paraId="06E4B2C1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предоставление в </w:t>
            </w:r>
            <w:r w:rsidR="00BC510F" w:rsidRPr="002A718E">
              <w:rPr>
                <w:rFonts w:ascii="Times New Roman" w:hAnsi="Times New Roman" w:cs="Times New Roman"/>
              </w:rPr>
              <w:t>Управление</w:t>
            </w:r>
            <w:r w:rsidRPr="002A718E">
              <w:rPr>
                <w:rFonts w:ascii="Times New Roman" w:hAnsi="Times New Roman" w:cs="Times New Roman"/>
              </w:rPr>
              <w:t xml:space="preserve"> документов способом, не предусмотренным Административным регламентом</w:t>
            </w:r>
          </w:p>
        </w:tc>
        <w:tc>
          <w:tcPr>
            <w:tcW w:w="2268" w:type="dxa"/>
          </w:tcPr>
          <w:p w14:paraId="0EAA409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</w:tr>
    </w:tbl>
    <w:p w14:paraId="1DAB125C" w14:textId="77777777" w:rsidR="00A013A2" w:rsidRPr="002A718E" w:rsidRDefault="00A013A2" w:rsidP="00A332DD">
      <w:pPr>
        <w:pStyle w:val="ConsPlusNormal"/>
        <w:outlineLvl w:val="2"/>
        <w:rPr>
          <w:rFonts w:ascii="Times New Roman" w:hAnsi="Times New Roman" w:cs="Times New Roman"/>
        </w:rPr>
      </w:pPr>
    </w:p>
    <w:p w14:paraId="46EC1608" w14:textId="4636D12F" w:rsidR="00BC510F" w:rsidRPr="002A718E" w:rsidRDefault="00BC510F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003E146" w14:textId="6FE6152A" w:rsidR="008202A6" w:rsidRPr="002A718E" w:rsidRDefault="008202A6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8C6EB2F" w14:textId="32395EE3" w:rsidR="008202A6" w:rsidRPr="002A718E" w:rsidRDefault="008202A6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A161D1A" w14:textId="4D950816" w:rsidR="00851C6B" w:rsidRPr="002A718E" w:rsidRDefault="00851C6B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A718E">
        <w:rPr>
          <w:rFonts w:ascii="Times New Roman" w:hAnsi="Times New Roman" w:cs="Times New Roman"/>
        </w:rPr>
        <w:lastRenderedPageBreak/>
        <w:t>Таблица 2</w:t>
      </w:r>
    </w:p>
    <w:p w14:paraId="6D67535F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2FF6570D" w14:textId="77777777" w:rsidR="00851C6B" w:rsidRPr="00A332DD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491"/>
      <w:bookmarkEnd w:id="11"/>
      <w:r w:rsidRPr="00A332DD">
        <w:rPr>
          <w:rFonts w:ascii="Times New Roman" w:hAnsi="Times New Roman" w:cs="Times New Roman"/>
          <w:sz w:val="28"/>
          <w:szCs w:val="28"/>
        </w:rPr>
        <w:t>Перечень</w:t>
      </w:r>
    </w:p>
    <w:p w14:paraId="18766B29" w14:textId="77777777" w:rsidR="00851C6B" w:rsidRPr="00A332DD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</w:t>
      </w:r>
    </w:p>
    <w:p w14:paraId="11F9CAC8" w14:textId="77777777" w:rsidR="00851C6B" w:rsidRPr="00A332DD" w:rsidRDefault="00BC51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муниципальной</w:t>
      </w:r>
      <w:r w:rsidR="00851C6B" w:rsidRPr="00A332DD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6E507B0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2A718E" w:rsidRPr="002A718E" w14:paraId="653C2CB8" w14:textId="77777777">
        <w:tc>
          <w:tcPr>
            <w:tcW w:w="567" w:type="dxa"/>
          </w:tcPr>
          <w:p w14:paraId="0B64CB26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236" w:type="dxa"/>
          </w:tcPr>
          <w:p w14:paraId="34D22CF9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Основания для приостановления предоставления </w:t>
            </w:r>
            <w:r w:rsidR="00C261D0" w:rsidRPr="002A718E">
              <w:rPr>
                <w:rFonts w:ascii="Times New Roman" w:hAnsi="Times New Roman" w:cs="Times New Roman"/>
              </w:rPr>
              <w:t>муниципальной</w:t>
            </w:r>
            <w:r w:rsidRPr="002A718E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268" w:type="dxa"/>
          </w:tcPr>
          <w:p w14:paraId="7E1420D3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Идентификатор категорий (признаков) заявителей</w:t>
            </w:r>
          </w:p>
        </w:tc>
      </w:tr>
      <w:tr w:rsidR="002A718E" w:rsidRPr="002A718E" w14:paraId="13EE7566" w14:textId="77777777">
        <w:tc>
          <w:tcPr>
            <w:tcW w:w="567" w:type="dxa"/>
          </w:tcPr>
          <w:p w14:paraId="508C889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6" w:type="dxa"/>
          </w:tcPr>
          <w:p w14:paraId="3A615C27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на дату поступления в </w:t>
            </w:r>
            <w:r w:rsidR="00C261D0" w:rsidRPr="002A718E">
              <w:rPr>
                <w:rFonts w:ascii="Times New Roman" w:hAnsi="Times New Roman" w:cs="Times New Roman"/>
              </w:rPr>
              <w:t>Управление</w:t>
            </w:r>
            <w:r w:rsidRPr="002A718E">
              <w:rPr>
                <w:rFonts w:ascii="Times New Roman" w:hAnsi="Times New Roman" w:cs="Times New Roman"/>
              </w:rPr>
              <w:t xml:space="preserve"> заявления, к которому приложена схема расположения земельного участка, на рассмотрении </w:t>
            </w:r>
            <w:r w:rsidR="00C261D0" w:rsidRPr="002A718E">
              <w:rPr>
                <w:rFonts w:ascii="Times New Roman" w:hAnsi="Times New Roman" w:cs="Times New Roman"/>
              </w:rPr>
              <w:t>Управления</w:t>
            </w:r>
            <w:r w:rsidRPr="002A718E">
              <w:rPr>
                <w:rFonts w:ascii="Times New Roman" w:hAnsi="Times New Roman" w:cs="Times New Roman"/>
              </w:rPr>
              <w:t xml:space="preserve">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</w:t>
            </w:r>
          </w:p>
        </w:tc>
        <w:tc>
          <w:tcPr>
            <w:tcW w:w="2268" w:type="dxa"/>
          </w:tcPr>
          <w:p w14:paraId="441926B3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</w:tr>
    </w:tbl>
    <w:p w14:paraId="3E1A91C3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1C56B92A" w14:textId="77777777" w:rsidR="00851C6B" w:rsidRPr="002A718E" w:rsidRDefault="00851C6B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2A718E">
        <w:rPr>
          <w:rFonts w:ascii="Times New Roman" w:hAnsi="Times New Roman" w:cs="Times New Roman"/>
        </w:rPr>
        <w:t>Таблица 3</w:t>
      </w:r>
    </w:p>
    <w:p w14:paraId="460A3322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10588602" w14:textId="77777777" w:rsidR="00851C6B" w:rsidRPr="00A332DD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504"/>
      <w:bookmarkEnd w:id="12"/>
      <w:r w:rsidRPr="00A332DD">
        <w:rPr>
          <w:rFonts w:ascii="Times New Roman" w:hAnsi="Times New Roman" w:cs="Times New Roman"/>
          <w:sz w:val="28"/>
          <w:szCs w:val="28"/>
        </w:rPr>
        <w:t>Перечень</w:t>
      </w:r>
    </w:p>
    <w:p w14:paraId="2F19A85C" w14:textId="77777777" w:rsidR="00851C6B" w:rsidRPr="00A332DD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 xml:space="preserve">оснований для отказа в предоставлении </w:t>
      </w:r>
      <w:r w:rsidR="00C261D0" w:rsidRPr="00A332DD">
        <w:rPr>
          <w:rFonts w:ascii="Times New Roman" w:hAnsi="Times New Roman" w:cs="Times New Roman"/>
          <w:sz w:val="28"/>
          <w:szCs w:val="28"/>
        </w:rPr>
        <w:t>муниципальной</w:t>
      </w:r>
      <w:r w:rsidRPr="00A332DD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65C9CA7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68"/>
      </w:tblGrid>
      <w:tr w:rsidR="002A718E" w:rsidRPr="002A718E" w14:paraId="1390BF47" w14:textId="77777777">
        <w:tc>
          <w:tcPr>
            <w:tcW w:w="567" w:type="dxa"/>
          </w:tcPr>
          <w:p w14:paraId="29F2743B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236" w:type="dxa"/>
          </w:tcPr>
          <w:p w14:paraId="5561D2CD" w14:textId="77777777" w:rsidR="00C261D0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Основания для отказа в предоставлении </w:t>
            </w:r>
          </w:p>
          <w:p w14:paraId="24E0D45F" w14:textId="77777777" w:rsidR="00851C6B" w:rsidRPr="002A718E" w:rsidRDefault="00C26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муниципальной</w:t>
            </w:r>
            <w:r w:rsidR="00851C6B" w:rsidRPr="002A718E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268" w:type="dxa"/>
          </w:tcPr>
          <w:p w14:paraId="60400871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Идентификатор категорий (признаков) заявителей</w:t>
            </w:r>
          </w:p>
        </w:tc>
      </w:tr>
      <w:tr w:rsidR="002A718E" w:rsidRPr="002A718E" w14:paraId="27F32EE6" w14:textId="77777777">
        <w:tc>
          <w:tcPr>
            <w:tcW w:w="9071" w:type="dxa"/>
            <w:gridSpan w:val="3"/>
          </w:tcPr>
          <w:p w14:paraId="3306D3AC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I. Схема расположения земельного участка, приложенная к заявлению, не может быть утверждена по основаниям, указанным в </w:t>
            </w:r>
            <w:hyperlink r:id="rId27">
              <w:r w:rsidRPr="002A718E">
                <w:rPr>
                  <w:rFonts w:ascii="Times New Roman" w:hAnsi="Times New Roman" w:cs="Times New Roman"/>
                </w:rPr>
                <w:t>пункте 16 статьи 11.10</w:t>
              </w:r>
            </w:hyperlink>
            <w:r w:rsidRPr="002A718E">
              <w:rPr>
                <w:rFonts w:ascii="Times New Roman" w:hAnsi="Times New Roman" w:cs="Times New Roman"/>
              </w:rPr>
              <w:t xml:space="preserve"> Земельного кодекса Российской Федерации:</w:t>
            </w:r>
          </w:p>
        </w:tc>
      </w:tr>
      <w:tr w:rsidR="002A718E" w:rsidRPr="002A718E" w14:paraId="0AB1AC2C" w14:textId="77777777">
        <w:tc>
          <w:tcPr>
            <w:tcW w:w="567" w:type="dxa"/>
          </w:tcPr>
          <w:p w14:paraId="375AF6FC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6" w:type="dxa"/>
          </w:tcPr>
          <w:p w14:paraId="37C1FBB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несоответствие схемы расположения земельного участка ее форме, формату или требованиям к ее подготовке, которые установлены в соответствии с </w:t>
            </w:r>
            <w:hyperlink r:id="rId28">
              <w:r w:rsidRPr="002A718E">
                <w:rPr>
                  <w:rFonts w:ascii="Times New Roman" w:hAnsi="Times New Roman" w:cs="Times New Roman"/>
                </w:rPr>
                <w:t>пунктом 12 статьи 11.10</w:t>
              </w:r>
            </w:hyperlink>
            <w:r w:rsidRPr="002A718E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2268" w:type="dxa"/>
          </w:tcPr>
          <w:p w14:paraId="27E1561F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</w:tr>
      <w:tr w:rsidR="002A718E" w:rsidRPr="002A718E" w14:paraId="24C70589" w14:textId="77777777">
        <w:tc>
          <w:tcPr>
            <w:tcW w:w="567" w:type="dxa"/>
          </w:tcPr>
          <w:p w14:paraId="5D26BD58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6" w:type="dxa"/>
          </w:tcPr>
          <w:p w14:paraId="323ABD0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2268" w:type="dxa"/>
          </w:tcPr>
          <w:p w14:paraId="12716F49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</w:tr>
      <w:tr w:rsidR="002A718E" w:rsidRPr="002A718E" w14:paraId="0167DA8C" w14:textId="77777777">
        <w:tc>
          <w:tcPr>
            <w:tcW w:w="567" w:type="dxa"/>
          </w:tcPr>
          <w:p w14:paraId="022C0D39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6" w:type="dxa"/>
          </w:tcPr>
          <w:p w14:paraId="6F03FCE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разработка схемы расположения земельного участка с нарушением предусмотренных </w:t>
            </w:r>
            <w:hyperlink r:id="rId29">
              <w:r w:rsidRPr="002A718E">
                <w:rPr>
                  <w:rFonts w:ascii="Times New Roman" w:hAnsi="Times New Roman" w:cs="Times New Roman"/>
                </w:rPr>
                <w:t>статьей 11.9</w:t>
              </w:r>
            </w:hyperlink>
            <w:r w:rsidRPr="002A718E">
              <w:rPr>
                <w:rFonts w:ascii="Times New Roman" w:hAnsi="Times New Roman" w:cs="Times New Roman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2268" w:type="dxa"/>
          </w:tcPr>
          <w:p w14:paraId="07090DEC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</w:tr>
      <w:tr w:rsidR="002A718E" w:rsidRPr="002A718E" w14:paraId="20DCC157" w14:textId="77777777">
        <w:tc>
          <w:tcPr>
            <w:tcW w:w="567" w:type="dxa"/>
          </w:tcPr>
          <w:p w14:paraId="0837EF1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6" w:type="dxa"/>
          </w:tcPr>
          <w:p w14:paraId="64DC5B70" w14:textId="77777777" w:rsidR="00851C6B" w:rsidRPr="002A718E" w:rsidRDefault="00851C6B" w:rsidP="00A013A2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</w:t>
            </w:r>
          </w:p>
        </w:tc>
        <w:tc>
          <w:tcPr>
            <w:tcW w:w="2268" w:type="dxa"/>
          </w:tcPr>
          <w:p w14:paraId="74ACB65B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</w:tr>
      <w:tr w:rsidR="002A718E" w:rsidRPr="002A718E" w14:paraId="5ED0E2C4" w14:textId="77777777">
        <w:tc>
          <w:tcPr>
            <w:tcW w:w="567" w:type="dxa"/>
          </w:tcPr>
          <w:p w14:paraId="4FF1D8E2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6" w:type="dxa"/>
          </w:tcPr>
          <w:p w14:paraId="0C1A2B6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</w:t>
            </w:r>
            <w:r w:rsidRPr="002A718E">
              <w:rPr>
                <w:rFonts w:ascii="Times New Roman" w:hAnsi="Times New Roman" w:cs="Times New Roman"/>
              </w:rPr>
              <w:lastRenderedPageBreak/>
              <w:t>федеральными законами</w:t>
            </w:r>
          </w:p>
        </w:tc>
        <w:tc>
          <w:tcPr>
            <w:tcW w:w="2268" w:type="dxa"/>
          </w:tcPr>
          <w:p w14:paraId="62FEAA1C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lastRenderedPageBreak/>
              <w:t>А1, А2, А3, Б</w:t>
            </w:r>
          </w:p>
        </w:tc>
      </w:tr>
      <w:tr w:rsidR="002A718E" w:rsidRPr="002A718E" w14:paraId="4198BD5C" w14:textId="77777777">
        <w:tc>
          <w:tcPr>
            <w:tcW w:w="567" w:type="dxa"/>
          </w:tcPr>
          <w:p w14:paraId="0E9856F1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6" w:type="dxa"/>
          </w:tcPr>
          <w:p w14:paraId="054C17F2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2268" w:type="dxa"/>
          </w:tcPr>
          <w:p w14:paraId="533F61D3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</w:tr>
      <w:tr w:rsidR="002A718E" w:rsidRPr="002A718E" w14:paraId="15BE8250" w14:textId="77777777">
        <w:tc>
          <w:tcPr>
            <w:tcW w:w="567" w:type="dxa"/>
          </w:tcPr>
          <w:p w14:paraId="1BA546DE" w14:textId="77777777" w:rsidR="00851C6B" w:rsidRPr="002A718E" w:rsidRDefault="00851C6B" w:rsidP="00A013A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A718E">
              <w:rPr>
                <w:rFonts w:ascii="Times New Roman" w:hAnsi="Times New Roman" w:cs="Times New Roman"/>
              </w:rPr>
              <w:t>I</w:t>
            </w:r>
            <w:r w:rsidR="00A013A2" w:rsidRPr="002A718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236" w:type="dxa"/>
          </w:tcPr>
          <w:p w14:paraId="2E9C8153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непредставление заявителем необходимых для оказания </w:t>
            </w:r>
            <w:r w:rsidR="00C261D0" w:rsidRPr="002A718E">
              <w:rPr>
                <w:rFonts w:ascii="Times New Roman" w:hAnsi="Times New Roman" w:cs="Times New Roman"/>
              </w:rPr>
              <w:t>муниципальной</w:t>
            </w:r>
            <w:r w:rsidRPr="002A718E">
              <w:rPr>
                <w:rFonts w:ascii="Times New Roman" w:hAnsi="Times New Roman" w:cs="Times New Roman"/>
              </w:rPr>
              <w:t xml:space="preserve"> услуги и обязательных для предоставления документов, которые заявитель предоставляет самостоятельно, указанных в </w:t>
            </w:r>
            <w:hyperlink w:anchor="P561">
              <w:r w:rsidRPr="002A718E">
                <w:rPr>
                  <w:rFonts w:ascii="Times New Roman" w:hAnsi="Times New Roman" w:cs="Times New Roman"/>
                </w:rPr>
                <w:t>приложении N 4</w:t>
              </w:r>
            </w:hyperlink>
            <w:r w:rsidRPr="002A718E">
              <w:rPr>
                <w:rFonts w:ascii="Times New Roman" w:hAnsi="Times New Roman" w:cs="Times New Roman"/>
              </w:rPr>
              <w:t xml:space="preserve"> к Административному регламенту</w:t>
            </w:r>
          </w:p>
        </w:tc>
        <w:tc>
          <w:tcPr>
            <w:tcW w:w="2268" w:type="dxa"/>
          </w:tcPr>
          <w:p w14:paraId="451A1C5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</w:tr>
      <w:tr w:rsidR="002A718E" w:rsidRPr="002A718E" w14:paraId="611F7970" w14:textId="77777777">
        <w:tc>
          <w:tcPr>
            <w:tcW w:w="567" w:type="dxa"/>
          </w:tcPr>
          <w:p w14:paraId="4899F3D4" w14:textId="77777777" w:rsidR="00851C6B" w:rsidRPr="002A718E" w:rsidRDefault="00A013A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A718E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236" w:type="dxa"/>
          </w:tcPr>
          <w:p w14:paraId="552BF1C4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отсутствие согласия в письменной форме землепользователей, землевладельцев, арендаторов, залогодержателей исходного земельного участка, предусмотренного </w:t>
            </w:r>
            <w:hyperlink r:id="rId30">
              <w:r w:rsidRPr="002A718E">
                <w:rPr>
                  <w:rFonts w:ascii="Times New Roman" w:hAnsi="Times New Roman" w:cs="Times New Roman"/>
                </w:rPr>
                <w:t>пунктом 4 статьи 11.2</w:t>
              </w:r>
            </w:hyperlink>
            <w:r w:rsidRPr="002A718E">
              <w:rPr>
                <w:rFonts w:ascii="Times New Roman" w:hAnsi="Times New Roman" w:cs="Times New Roman"/>
              </w:rPr>
              <w:t xml:space="preserve"> Земельного кодекса Российской Федерации, в случаях, когда такое согласие требуется</w:t>
            </w:r>
          </w:p>
        </w:tc>
        <w:tc>
          <w:tcPr>
            <w:tcW w:w="2268" w:type="dxa"/>
          </w:tcPr>
          <w:p w14:paraId="11E6DFAC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</w:tr>
      <w:tr w:rsidR="002A718E" w:rsidRPr="002A718E" w14:paraId="0888C332" w14:textId="77777777">
        <w:tc>
          <w:tcPr>
            <w:tcW w:w="567" w:type="dxa"/>
          </w:tcPr>
          <w:p w14:paraId="0F82A11F" w14:textId="77777777" w:rsidR="00851C6B" w:rsidRPr="002A718E" w:rsidRDefault="00A013A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A718E">
              <w:rPr>
                <w:rFonts w:ascii="Times New Roman" w:hAnsi="Times New Roman" w:cs="Times New Roman"/>
                <w:lang w:val="en-US"/>
              </w:rPr>
              <w:t>I</w:t>
            </w:r>
            <w:r w:rsidRPr="002A718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236" w:type="dxa"/>
          </w:tcPr>
          <w:p w14:paraId="216BD72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несоблюдение требования, предусмотренного </w:t>
            </w:r>
            <w:hyperlink r:id="rId31">
              <w:r w:rsidRPr="002A718E">
                <w:rPr>
                  <w:rFonts w:ascii="Times New Roman" w:hAnsi="Times New Roman" w:cs="Times New Roman"/>
                </w:rPr>
                <w:t>пунктом 5 статьи 11.3</w:t>
              </w:r>
            </w:hyperlink>
            <w:r w:rsidRPr="002A718E">
              <w:rPr>
                <w:rFonts w:ascii="Times New Roman" w:hAnsi="Times New Roman" w:cs="Times New Roman"/>
              </w:rPr>
              <w:t xml:space="preserve"> Земельного кодекса Российской Федерации, в случае образования иных земельных участков из находящегося в государственной собственности Красноярского края земельного участка, предоставленного арендатору расположенных на нем и находящихся в государственной или муниципальной собственности здания, сооружения, за исключением случаев, если такое образование осуществляется в связи с изъятием земельных участков для государственных или муниципальных нужд</w:t>
            </w:r>
          </w:p>
        </w:tc>
        <w:tc>
          <w:tcPr>
            <w:tcW w:w="2268" w:type="dxa"/>
          </w:tcPr>
          <w:p w14:paraId="412A22E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</w:tr>
    </w:tbl>
    <w:p w14:paraId="01B50426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186CD503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22349834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56BFD1A4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17DA56C0" w14:textId="77777777" w:rsidR="00076A18" w:rsidRPr="002A718E" w:rsidRDefault="00076A18">
      <w:pPr>
        <w:pStyle w:val="ConsPlusNormal"/>
        <w:jc w:val="both"/>
        <w:rPr>
          <w:rFonts w:ascii="Times New Roman" w:hAnsi="Times New Roman" w:cs="Times New Roman"/>
        </w:rPr>
      </w:pPr>
    </w:p>
    <w:p w14:paraId="2E3EB2E2" w14:textId="77777777" w:rsidR="00076A18" w:rsidRPr="002A718E" w:rsidRDefault="00076A18">
      <w:pPr>
        <w:pStyle w:val="ConsPlusNormal"/>
        <w:jc w:val="both"/>
        <w:rPr>
          <w:rFonts w:ascii="Times New Roman" w:hAnsi="Times New Roman" w:cs="Times New Roman"/>
        </w:rPr>
      </w:pPr>
    </w:p>
    <w:p w14:paraId="3661453E" w14:textId="77777777" w:rsidR="00076A18" w:rsidRPr="002A718E" w:rsidRDefault="00076A18">
      <w:pPr>
        <w:pStyle w:val="ConsPlusNormal"/>
        <w:jc w:val="both"/>
        <w:rPr>
          <w:rFonts w:ascii="Times New Roman" w:hAnsi="Times New Roman" w:cs="Times New Roman"/>
        </w:rPr>
      </w:pPr>
    </w:p>
    <w:p w14:paraId="4CAA3DC1" w14:textId="77777777" w:rsidR="00076A18" w:rsidRPr="002A718E" w:rsidRDefault="00076A18">
      <w:pPr>
        <w:pStyle w:val="ConsPlusNormal"/>
        <w:jc w:val="both"/>
        <w:rPr>
          <w:rFonts w:ascii="Times New Roman" w:hAnsi="Times New Roman" w:cs="Times New Roman"/>
        </w:rPr>
      </w:pPr>
    </w:p>
    <w:p w14:paraId="3A0FF3F9" w14:textId="77777777" w:rsidR="00076A18" w:rsidRPr="002A718E" w:rsidRDefault="00076A18">
      <w:pPr>
        <w:pStyle w:val="ConsPlusNormal"/>
        <w:jc w:val="both"/>
        <w:rPr>
          <w:rFonts w:ascii="Times New Roman" w:hAnsi="Times New Roman" w:cs="Times New Roman"/>
        </w:rPr>
      </w:pPr>
    </w:p>
    <w:p w14:paraId="110F6FA7" w14:textId="77777777" w:rsidR="00076A18" w:rsidRPr="002A718E" w:rsidRDefault="00076A18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183B0521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2B4083F4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6512ED9F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2232DFA1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14B9E86D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3B165545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62D21055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2FC965AC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5C4E3453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3F3A40E0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38D79A5B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42496BC0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15B784A9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3C690E0D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254CED94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13430CFA" w14:textId="5C898A3D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2389282B" w14:textId="5FD6C393" w:rsidR="008202A6" w:rsidRPr="002A718E" w:rsidRDefault="008202A6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4D19C2F5" w14:textId="705901B3" w:rsidR="008202A6" w:rsidRPr="002A718E" w:rsidRDefault="008202A6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21A321EC" w14:textId="0A5911CF" w:rsidR="008202A6" w:rsidRPr="002A718E" w:rsidRDefault="008202A6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160CF916" w14:textId="77777777" w:rsidR="008202A6" w:rsidRPr="002A718E" w:rsidRDefault="008202A6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0E558DDE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03303639" w14:textId="77777777" w:rsidR="00A013A2" w:rsidRPr="002A718E" w:rsidRDefault="00A013A2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14:paraId="189BF74A" w14:textId="77777777" w:rsidR="00851C6B" w:rsidRPr="00A332DD" w:rsidRDefault="00851C6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Приложение N 4</w:t>
      </w:r>
    </w:p>
    <w:p w14:paraId="326A9193" w14:textId="77777777" w:rsidR="00851C6B" w:rsidRPr="00A332DD" w:rsidRDefault="00851C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D5F7704" w14:textId="77777777" w:rsidR="00892AE3" w:rsidRPr="00A332DD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14:paraId="12659A4A" w14:textId="77777777" w:rsidR="00892AE3" w:rsidRPr="00A332DD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 xml:space="preserve">«Утверждение схемы расположения </w:t>
      </w:r>
    </w:p>
    <w:p w14:paraId="5EDCC772" w14:textId="77777777" w:rsidR="00892AE3" w:rsidRPr="00A332DD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 xml:space="preserve">земельного участка или земельных </w:t>
      </w:r>
    </w:p>
    <w:p w14:paraId="56DC53F4" w14:textId="77777777" w:rsidR="00892AE3" w:rsidRPr="00A332DD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участков на кадастровом</w:t>
      </w:r>
    </w:p>
    <w:p w14:paraId="5D8D94ED" w14:textId="77777777" w:rsidR="00892AE3" w:rsidRPr="00A332DD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плане территории»</w:t>
      </w:r>
    </w:p>
    <w:p w14:paraId="1B972769" w14:textId="77777777" w:rsidR="00892AE3" w:rsidRPr="002A718E" w:rsidRDefault="00892AE3">
      <w:pPr>
        <w:pStyle w:val="ConsPlusNormal"/>
        <w:jc w:val="right"/>
        <w:rPr>
          <w:rFonts w:ascii="Times New Roman" w:hAnsi="Times New Roman" w:cs="Times New Roman"/>
        </w:rPr>
      </w:pPr>
    </w:p>
    <w:p w14:paraId="10CF9C6C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07B09455" w14:textId="77777777" w:rsidR="00851C6B" w:rsidRPr="00A332DD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561"/>
      <w:bookmarkEnd w:id="13"/>
      <w:r w:rsidRPr="00A332DD">
        <w:rPr>
          <w:rFonts w:ascii="Times New Roman" w:hAnsi="Times New Roman" w:cs="Times New Roman"/>
          <w:sz w:val="28"/>
          <w:szCs w:val="28"/>
        </w:rPr>
        <w:t>ИСЧЕРПЫВАЮЩИЙ ПЕРЕЧЕНЬ</w:t>
      </w:r>
    </w:p>
    <w:p w14:paraId="1C374418" w14:textId="77777777" w:rsidR="00851C6B" w:rsidRPr="00A332DD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0F3BFD93" w14:textId="77777777" w:rsidR="00851C6B" w:rsidRPr="00A332DD" w:rsidRDefault="00076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МУНИЦИПАЛЬНОЙ</w:t>
      </w:r>
      <w:r w:rsidR="00851C6B" w:rsidRPr="00A332DD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B7BB45E" w14:textId="77777777" w:rsidR="00851C6B" w:rsidRPr="00A332DD" w:rsidRDefault="00851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C323F6" w14:textId="77777777" w:rsidR="00851C6B" w:rsidRPr="00A332DD" w:rsidRDefault="00851C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I. Документы и информация, которые заявитель должен</w:t>
      </w:r>
    </w:p>
    <w:p w14:paraId="1047557C" w14:textId="77777777" w:rsidR="00851C6B" w:rsidRPr="00A332DD" w:rsidRDefault="00851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представить самостоятельно</w:t>
      </w:r>
    </w:p>
    <w:p w14:paraId="1BA7239B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760DB591" w14:textId="77777777" w:rsidR="00851C6B" w:rsidRPr="002A718E" w:rsidRDefault="00851C6B">
      <w:pPr>
        <w:pStyle w:val="ConsPlusNormal"/>
        <w:rPr>
          <w:rFonts w:ascii="Times New Roman" w:hAnsi="Times New Roman" w:cs="Times New Roman"/>
        </w:rPr>
        <w:sectPr w:rsidR="00851C6B" w:rsidRPr="002A718E" w:rsidSect="002A718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69"/>
        <w:gridCol w:w="1879"/>
        <w:gridCol w:w="2239"/>
        <w:gridCol w:w="2029"/>
        <w:gridCol w:w="2029"/>
        <w:gridCol w:w="2209"/>
      </w:tblGrid>
      <w:tr w:rsidR="002A718E" w:rsidRPr="002A718E" w14:paraId="2D71F4F0" w14:textId="77777777">
        <w:tc>
          <w:tcPr>
            <w:tcW w:w="454" w:type="dxa"/>
            <w:vMerge w:val="restart"/>
          </w:tcPr>
          <w:p w14:paraId="06FB67BA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569" w:type="dxa"/>
            <w:vMerge w:val="restart"/>
          </w:tcPr>
          <w:p w14:paraId="75C6FB58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Наименование документа, информации</w:t>
            </w:r>
          </w:p>
        </w:tc>
        <w:tc>
          <w:tcPr>
            <w:tcW w:w="1879" w:type="dxa"/>
            <w:vMerge w:val="restart"/>
          </w:tcPr>
          <w:p w14:paraId="6DA568AF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6297" w:type="dxa"/>
            <w:gridSpan w:val="3"/>
          </w:tcPr>
          <w:p w14:paraId="7DADFC61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Способы подачи документов и (или) информации</w:t>
            </w:r>
          </w:p>
        </w:tc>
        <w:tc>
          <w:tcPr>
            <w:tcW w:w="2209" w:type="dxa"/>
            <w:vMerge w:val="restart"/>
          </w:tcPr>
          <w:p w14:paraId="16B80A5B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Иные требования к представлению документов</w:t>
            </w:r>
          </w:p>
        </w:tc>
      </w:tr>
      <w:tr w:rsidR="002A718E" w:rsidRPr="002A718E" w14:paraId="19A1944B" w14:textId="77777777">
        <w:tc>
          <w:tcPr>
            <w:tcW w:w="454" w:type="dxa"/>
            <w:vMerge/>
          </w:tcPr>
          <w:p w14:paraId="07CE77A7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  <w:vMerge/>
          </w:tcPr>
          <w:p w14:paraId="16D0FAB1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</w:tcPr>
          <w:p w14:paraId="6A2E148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04D6F3D6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В электронной форме посредством ЕПГУ</w:t>
            </w:r>
          </w:p>
        </w:tc>
        <w:tc>
          <w:tcPr>
            <w:tcW w:w="2029" w:type="dxa"/>
          </w:tcPr>
          <w:p w14:paraId="45551C54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На бумажном носителе посредством личного обращения в </w:t>
            </w:r>
            <w:r w:rsidR="00076A18" w:rsidRPr="002A718E">
              <w:rPr>
                <w:rFonts w:ascii="Times New Roman" w:hAnsi="Times New Roman" w:cs="Times New Roman"/>
              </w:rPr>
              <w:t>Управление</w:t>
            </w:r>
            <w:r w:rsidRPr="002A718E">
              <w:rPr>
                <w:rFonts w:ascii="Times New Roman" w:hAnsi="Times New Roman" w:cs="Times New Roman"/>
              </w:rPr>
              <w:t>, в МФЦ</w:t>
            </w:r>
          </w:p>
        </w:tc>
        <w:tc>
          <w:tcPr>
            <w:tcW w:w="2029" w:type="dxa"/>
          </w:tcPr>
          <w:p w14:paraId="6D2C9635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На бумажном носителе посредством почтового отправления</w:t>
            </w:r>
          </w:p>
        </w:tc>
        <w:tc>
          <w:tcPr>
            <w:tcW w:w="2209" w:type="dxa"/>
            <w:vMerge/>
          </w:tcPr>
          <w:p w14:paraId="628B6B55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718E" w:rsidRPr="002A718E" w14:paraId="50EF4AA8" w14:textId="77777777">
        <w:tc>
          <w:tcPr>
            <w:tcW w:w="454" w:type="dxa"/>
          </w:tcPr>
          <w:p w14:paraId="66C2B0C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9" w:type="dxa"/>
          </w:tcPr>
          <w:p w14:paraId="560395BB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заявление об утверждении схемы расположения земельного участка или земельных участков</w:t>
            </w:r>
            <w:r w:rsidR="00076A18" w:rsidRPr="002A718E">
              <w:rPr>
                <w:rFonts w:ascii="Times New Roman" w:hAnsi="Times New Roman" w:cs="Times New Roman"/>
              </w:rPr>
              <w:t xml:space="preserve"> </w:t>
            </w:r>
            <w:r w:rsidRPr="002A718E">
              <w:rPr>
                <w:rFonts w:ascii="Times New Roman" w:hAnsi="Times New Roman" w:cs="Times New Roman"/>
              </w:rPr>
              <w:t>на кадастровом плане территории</w:t>
            </w:r>
          </w:p>
        </w:tc>
        <w:tc>
          <w:tcPr>
            <w:tcW w:w="1879" w:type="dxa"/>
          </w:tcPr>
          <w:p w14:paraId="62941AEC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  <w:tc>
          <w:tcPr>
            <w:tcW w:w="2239" w:type="dxa"/>
          </w:tcPr>
          <w:p w14:paraId="66D9B077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заполняется интерактивная форма заявления</w:t>
            </w:r>
          </w:p>
        </w:tc>
        <w:tc>
          <w:tcPr>
            <w:tcW w:w="2029" w:type="dxa"/>
          </w:tcPr>
          <w:p w14:paraId="4853B22D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представляется оригинал заявления, подписанный собственноручной подписью заявителя или его представителя</w:t>
            </w:r>
          </w:p>
        </w:tc>
        <w:tc>
          <w:tcPr>
            <w:tcW w:w="2029" w:type="dxa"/>
          </w:tcPr>
          <w:p w14:paraId="4DE7463B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направляется оригинал заявления, подписанный собственноручной подписью заявителя или его представителя</w:t>
            </w:r>
          </w:p>
        </w:tc>
        <w:tc>
          <w:tcPr>
            <w:tcW w:w="2209" w:type="dxa"/>
          </w:tcPr>
          <w:p w14:paraId="3C7E362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В 1 экземпляре по </w:t>
            </w:r>
            <w:hyperlink w:anchor="P680">
              <w:r w:rsidRPr="002A718E">
                <w:rPr>
                  <w:rFonts w:ascii="Times New Roman" w:hAnsi="Times New Roman" w:cs="Times New Roman"/>
                </w:rPr>
                <w:t>форме</w:t>
              </w:r>
            </w:hyperlink>
            <w:r w:rsidRPr="002A718E">
              <w:rPr>
                <w:rFonts w:ascii="Times New Roman" w:hAnsi="Times New Roman" w:cs="Times New Roman"/>
              </w:rPr>
              <w:t>, согласно приложению N 5 к Административному регламенту</w:t>
            </w:r>
          </w:p>
        </w:tc>
      </w:tr>
      <w:tr w:rsidR="002A718E" w:rsidRPr="002A718E" w14:paraId="35A5C6DC" w14:textId="77777777">
        <w:tc>
          <w:tcPr>
            <w:tcW w:w="454" w:type="dxa"/>
          </w:tcPr>
          <w:p w14:paraId="070FF17E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9" w:type="dxa"/>
          </w:tcPr>
          <w:p w14:paraId="09B015D1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документ, удостоверяющий личность заявителя, являющегося физическим лицом (в том числе индивидуальным предпринимателем)</w:t>
            </w:r>
          </w:p>
        </w:tc>
        <w:tc>
          <w:tcPr>
            <w:tcW w:w="1879" w:type="dxa"/>
          </w:tcPr>
          <w:p w14:paraId="43419864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Б</w:t>
            </w:r>
          </w:p>
        </w:tc>
        <w:tc>
          <w:tcPr>
            <w:tcW w:w="2239" w:type="dxa"/>
          </w:tcPr>
          <w:p w14:paraId="46800746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</w:t>
            </w:r>
          </w:p>
        </w:tc>
        <w:tc>
          <w:tcPr>
            <w:tcW w:w="2029" w:type="dxa"/>
          </w:tcPr>
          <w:p w14:paraId="38A3E531" w14:textId="77777777" w:rsidR="00851C6B" w:rsidRPr="002A718E" w:rsidRDefault="00851C6B" w:rsidP="00A013A2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предъявляется заявителем в оригинале, а копия такого документа, после установления личности заявителя, заверяется специалистом </w:t>
            </w:r>
            <w:r w:rsidR="00A013A2" w:rsidRPr="002A718E">
              <w:rPr>
                <w:rFonts w:ascii="Times New Roman" w:hAnsi="Times New Roman" w:cs="Times New Roman"/>
              </w:rPr>
              <w:t>Управления</w:t>
            </w:r>
            <w:r w:rsidRPr="002A718E">
              <w:rPr>
                <w:rFonts w:ascii="Times New Roman" w:hAnsi="Times New Roman" w:cs="Times New Roman"/>
              </w:rPr>
              <w:t>, работником МФЦ, принимающим заявление, и приобщается к заявлению</w:t>
            </w:r>
          </w:p>
        </w:tc>
        <w:tc>
          <w:tcPr>
            <w:tcW w:w="2029" w:type="dxa"/>
          </w:tcPr>
          <w:p w14:paraId="029C5DB3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направляется копия документа, удостоверяющего личность заявителя</w:t>
            </w:r>
          </w:p>
        </w:tc>
        <w:tc>
          <w:tcPr>
            <w:tcW w:w="2209" w:type="dxa"/>
          </w:tcPr>
          <w:p w14:paraId="43C347C9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В 1 экземпляре, требования к форме и содержанию документа устанавливаются действующим законодательством</w:t>
            </w:r>
          </w:p>
        </w:tc>
      </w:tr>
      <w:tr w:rsidR="002A718E" w:rsidRPr="002A718E" w14:paraId="0ADD1E58" w14:textId="77777777">
        <w:tc>
          <w:tcPr>
            <w:tcW w:w="454" w:type="dxa"/>
          </w:tcPr>
          <w:p w14:paraId="33CAB26D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9" w:type="dxa"/>
          </w:tcPr>
          <w:p w14:paraId="022BC489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документ, </w:t>
            </w:r>
            <w:r w:rsidRPr="002A718E">
              <w:rPr>
                <w:rFonts w:ascii="Times New Roman" w:hAnsi="Times New Roman" w:cs="Times New Roman"/>
              </w:rPr>
              <w:lastRenderedPageBreak/>
              <w:t>удостоверяющий личность представителя заявителя, являющегося физическим лицом (в том числе индивидуальным предпринимателем)</w:t>
            </w:r>
          </w:p>
        </w:tc>
        <w:tc>
          <w:tcPr>
            <w:tcW w:w="1879" w:type="dxa"/>
          </w:tcPr>
          <w:p w14:paraId="641F737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lastRenderedPageBreak/>
              <w:t>Б</w:t>
            </w:r>
          </w:p>
        </w:tc>
        <w:tc>
          <w:tcPr>
            <w:tcW w:w="2239" w:type="dxa"/>
          </w:tcPr>
          <w:p w14:paraId="259C8E52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сведения из </w:t>
            </w:r>
            <w:r w:rsidRPr="002A718E">
              <w:rPr>
                <w:rFonts w:ascii="Times New Roman" w:hAnsi="Times New Roman" w:cs="Times New Roman"/>
              </w:rPr>
              <w:lastRenderedPageBreak/>
              <w:t>документа, удостоверяющего личность представителя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</w:t>
            </w:r>
          </w:p>
        </w:tc>
        <w:tc>
          <w:tcPr>
            <w:tcW w:w="2029" w:type="dxa"/>
          </w:tcPr>
          <w:p w14:paraId="020CA939" w14:textId="77777777" w:rsidR="00851C6B" w:rsidRPr="002A718E" w:rsidRDefault="00851C6B" w:rsidP="00A013A2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lastRenderedPageBreak/>
              <w:t xml:space="preserve">предъявляется </w:t>
            </w:r>
            <w:r w:rsidRPr="002A718E">
              <w:rPr>
                <w:rFonts w:ascii="Times New Roman" w:hAnsi="Times New Roman" w:cs="Times New Roman"/>
              </w:rPr>
              <w:lastRenderedPageBreak/>
              <w:t>заявителем в оригинале, а копия такого документа, после установления личности представителя заявителя, заверяется</w:t>
            </w:r>
            <w:r w:rsidR="00A013A2" w:rsidRPr="002A718E">
              <w:rPr>
                <w:rFonts w:ascii="Times New Roman" w:hAnsi="Times New Roman" w:cs="Times New Roman"/>
              </w:rPr>
              <w:t xml:space="preserve"> специалистом Управления</w:t>
            </w:r>
            <w:r w:rsidRPr="002A718E">
              <w:rPr>
                <w:rFonts w:ascii="Times New Roman" w:hAnsi="Times New Roman" w:cs="Times New Roman"/>
              </w:rPr>
              <w:t>, работником МФЦ, принимающим заявление, и приобщается к заявлению</w:t>
            </w:r>
          </w:p>
        </w:tc>
        <w:tc>
          <w:tcPr>
            <w:tcW w:w="2029" w:type="dxa"/>
          </w:tcPr>
          <w:p w14:paraId="3AC4A37C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lastRenderedPageBreak/>
              <w:t xml:space="preserve">направляется копия </w:t>
            </w:r>
            <w:r w:rsidRPr="002A718E">
              <w:rPr>
                <w:rFonts w:ascii="Times New Roman" w:hAnsi="Times New Roman" w:cs="Times New Roman"/>
              </w:rPr>
              <w:lastRenderedPageBreak/>
              <w:t>документа, удостоверяющего личность представителя заявителя</w:t>
            </w:r>
          </w:p>
        </w:tc>
        <w:tc>
          <w:tcPr>
            <w:tcW w:w="2209" w:type="dxa"/>
          </w:tcPr>
          <w:p w14:paraId="24C0933C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lastRenderedPageBreak/>
              <w:t xml:space="preserve">В 1 экземпляре, </w:t>
            </w:r>
            <w:r w:rsidRPr="002A718E">
              <w:rPr>
                <w:rFonts w:ascii="Times New Roman" w:hAnsi="Times New Roman" w:cs="Times New Roman"/>
              </w:rPr>
              <w:lastRenderedPageBreak/>
              <w:t>требования к форме и содержанию документа устанавливаются действующим законодательством</w:t>
            </w:r>
          </w:p>
        </w:tc>
      </w:tr>
      <w:tr w:rsidR="002A718E" w:rsidRPr="002A718E" w14:paraId="27371E2A" w14:textId="77777777">
        <w:tc>
          <w:tcPr>
            <w:tcW w:w="454" w:type="dxa"/>
          </w:tcPr>
          <w:p w14:paraId="5FE1DCA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69" w:type="dxa"/>
          </w:tcPr>
          <w:p w14:paraId="76D9CAFA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879" w:type="dxa"/>
          </w:tcPr>
          <w:p w14:paraId="1C4CC565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239" w:type="dxa"/>
          </w:tcPr>
          <w:p w14:paraId="483D6ECF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документ, выданный организацией, удостоверяется УКЭП правомочного должностного лица организации;</w:t>
            </w:r>
          </w:p>
          <w:p w14:paraId="77D0E119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документ, выданный физическим лицом (в том числе, индивидуальным предпринимателем), удостоверяется УКЭП нотариуса с приложением файла УКЭП в формате sig</w:t>
            </w:r>
          </w:p>
        </w:tc>
        <w:tc>
          <w:tcPr>
            <w:tcW w:w="2029" w:type="dxa"/>
          </w:tcPr>
          <w:p w14:paraId="23587D7C" w14:textId="77777777" w:rsidR="00851C6B" w:rsidRPr="002A718E" w:rsidRDefault="00851C6B" w:rsidP="00A013A2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предъявляется представителем заявителя в оригинале, а копия такого документа, после установления личности представителя заявителя, заверяется</w:t>
            </w:r>
            <w:r w:rsidR="00A013A2" w:rsidRPr="002A718E">
              <w:rPr>
                <w:rFonts w:ascii="Times New Roman" w:hAnsi="Times New Roman" w:cs="Times New Roman"/>
              </w:rPr>
              <w:t xml:space="preserve"> специалистом Управления</w:t>
            </w:r>
            <w:r w:rsidRPr="002A718E">
              <w:rPr>
                <w:rFonts w:ascii="Times New Roman" w:hAnsi="Times New Roman" w:cs="Times New Roman"/>
              </w:rPr>
              <w:t>, работником МФЦ, принимающим заявление, и приобщается к заявлению</w:t>
            </w:r>
          </w:p>
        </w:tc>
        <w:tc>
          <w:tcPr>
            <w:tcW w:w="2029" w:type="dxa"/>
          </w:tcPr>
          <w:p w14:paraId="14D2CC33" w14:textId="108A4BBD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направляется копия документа, заверенная организацией, выдавшей соответствующий документ, или нотариально</w:t>
            </w:r>
          </w:p>
        </w:tc>
        <w:tc>
          <w:tcPr>
            <w:tcW w:w="2209" w:type="dxa"/>
          </w:tcPr>
          <w:p w14:paraId="75F0854F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В 1 экземпляре, требования к форме и содержанию документа устанавливаются действующим законодательством</w:t>
            </w:r>
          </w:p>
        </w:tc>
      </w:tr>
      <w:tr w:rsidR="002A718E" w:rsidRPr="002A718E" w14:paraId="5B138742" w14:textId="77777777">
        <w:tc>
          <w:tcPr>
            <w:tcW w:w="454" w:type="dxa"/>
          </w:tcPr>
          <w:p w14:paraId="088CEB7B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69" w:type="dxa"/>
          </w:tcPr>
          <w:p w14:paraId="21328655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схема расположения земельного участка или земельных участков на кадастровом плане территории, содержащая сведения в том числе о зонах с особыми условиями использования территории, в случае если образуемый земельный участок расположен в границе такой зоны</w:t>
            </w:r>
          </w:p>
        </w:tc>
        <w:tc>
          <w:tcPr>
            <w:tcW w:w="1879" w:type="dxa"/>
          </w:tcPr>
          <w:p w14:paraId="2A582AA5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  <w:tc>
          <w:tcPr>
            <w:tcW w:w="2239" w:type="dxa"/>
          </w:tcPr>
          <w:p w14:paraId="1368C586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Схема в форме электронного документа формируется в виде файлов в формате XML, графическая информация формируется в виде файла в формате PDF в полноцветном режиме с разрешением не менее 300 dpi</w:t>
            </w:r>
          </w:p>
        </w:tc>
        <w:tc>
          <w:tcPr>
            <w:tcW w:w="2029" w:type="dxa"/>
          </w:tcPr>
          <w:p w14:paraId="356E6765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Схема в форме электронного документа предоставляется на электронном носителе, формируется в виде файлов в формате XML, графическая информация формируется в виде файла в формате PDF в полноцветном режиме с разрешением не менее 300 dpi.</w:t>
            </w:r>
          </w:p>
          <w:p w14:paraId="67814CA1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6665AC81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Схема в форме электронного документа направляется на электронном носителе, формируется в виде файлов в формате XML, графическая информация формируется в виде файла в формате PDF в полноцветном режиме с разрешением не менее 300 dpi.</w:t>
            </w:r>
          </w:p>
          <w:p w14:paraId="6597BFE8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14:paraId="09AA0878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В 1 экземпляре, </w:t>
            </w:r>
            <w:hyperlink r:id="rId32">
              <w:r w:rsidRPr="002A718E">
                <w:rPr>
                  <w:rFonts w:ascii="Times New Roman" w:hAnsi="Times New Roman" w:cs="Times New Roman"/>
                </w:rPr>
                <w:t>требования</w:t>
              </w:r>
            </w:hyperlink>
            <w:r w:rsidRPr="002A718E">
              <w:rPr>
                <w:rFonts w:ascii="Times New Roman" w:hAnsi="Times New Roman" w:cs="Times New Roman"/>
              </w:rPr>
              <w:t xml:space="preserve"> к подготовке и формату схемы при подготовке схемы в форме электронного документа, формы схемы, подготовка которой осуществляется в форме документа на бумажном носителе, утверждены Приказом Росреестра от 19.04.2022 N П/0148</w:t>
            </w:r>
          </w:p>
        </w:tc>
      </w:tr>
      <w:tr w:rsidR="002A718E" w:rsidRPr="002A718E" w14:paraId="6597DF11" w14:textId="77777777">
        <w:tc>
          <w:tcPr>
            <w:tcW w:w="454" w:type="dxa"/>
          </w:tcPr>
          <w:p w14:paraId="1738DA8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9" w:type="dxa"/>
          </w:tcPr>
          <w:p w14:paraId="7B232D13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879" w:type="dxa"/>
          </w:tcPr>
          <w:p w14:paraId="0F85242C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А3, Б</w:t>
            </w:r>
          </w:p>
        </w:tc>
        <w:tc>
          <w:tcPr>
            <w:tcW w:w="2239" w:type="dxa"/>
          </w:tcPr>
          <w:p w14:paraId="01C95F9D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2029" w:type="dxa"/>
          </w:tcPr>
          <w:p w14:paraId="2565C348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представляется документ на бумажном носителе</w:t>
            </w:r>
          </w:p>
        </w:tc>
        <w:tc>
          <w:tcPr>
            <w:tcW w:w="2029" w:type="dxa"/>
          </w:tcPr>
          <w:p w14:paraId="4C01724E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направляется документ на бумажном носителе</w:t>
            </w:r>
          </w:p>
        </w:tc>
        <w:tc>
          <w:tcPr>
            <w:tcW w:w="2209" w:type="dxa"/>
          </w:tcPr>
          <w:p w14:paraId="6E8B005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В 1 экземпляре, требования к форме и содержанию документа устанавливаются действующим законодательством</w:t>
            </w:r>
          </w:p>
        </w:tc>
      </w:tr>
      <w:tr w:rsidR="002A718E" w:rsidRPr="002A718E" w14:paraId="77577A8E" w14:textId="77777777">
        <w:tc>
          <w:tcPr>
            <w:tcW w:w="454" w:type="dxa"/>
          </w:tcPr>
          <w:p w14:paraId="0E557F7F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9" w:type="dxa"/>
          </w:tcPr>
          <w:p w14:paraId="0108E955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копии правоустанавливающих и (или) правоудостоверяющих </w:t>
            </w:r>
            <w:r w:rsidRPr="002A718E">
              <w:rPr>
                <w:rFonts w:ascii="Times New Roman" w:hAnsi="Times New Roman" w:cs="Times New Roman"/>
              </w:rPr>
              <w:lastRenderedPageBreak/>
              <w:t>документов на исходный земельный участок, если права на него не зарегистрированы в Едином государственном реестре недвижимости</w:t>
            </w:r>
          </w:p>
        </w:tc>
        <w:tc>
          <w:tcPr>
            <w:tcW w:w="1879" w:type="dxa"/>
          </w:tcPr>
          <w:p w14:paraId="4DEC0C36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lastRenderedPageBreak/>
              <w:t>А1, А2, А3, Б</w:t>
            </w:r>
          </w:p>
        </w:tc>
        <w:tc>
          <w:tcPr>
            <w:tcW w:w="2239" w:type="dxa"/>
          </w:tcPr>
          <w:p w14:paraId="739D6582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2029" w:type="dxa"/>
          </w:tcPr>
          <w:p w14:paraId="784C152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представляется документ на бумажном носителе</w:t>
            </w:r>
          </w:p>
        </w:tc>
        <w:tc>
          <w:tcPr>
            <w:tcW w:w="2029" w:type="dxa"/>
          </w:tcPr>
          <w:p w14:paraId="19D351DB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направляется документ на бумажном носителе</w:t>
            </w:r>
          </w:p>
        </w:tc>
        <w:tc>
          <w:tcPr>
            <w:tcW w:w="2209" w:type="dxa"/>
          </w:tcPr>
          <w:p w14:paraId="5AF80152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В 1 экземпляре, требования к форме и содержанию документа </w:t>
            </w:r>
            <w:r w:rsidRPr="002A718E">
              <w:rPr>
                <w:rFonts w:ascii="Times New Roman" w:hAnsi="Times New Roman" w:cs="Times New Roman"/>
              </w:rPr>
              <w:lastRenderedPageBreak/>
              <w:t>устанавливаются действующим законодательством</w:t>
            </w:r>
          </w:p>
        </w:tc>
      </w:tr>
    </w:tbl>
    <w:p w14:paraId="72059CA2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5C56E737" w14:textId="77777777" w:rsidR="00851C6B" w:rsidRPr="002A718E" w:rsidRDefault="00851C6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A718E">
        <w:rPr>
          <w:rFonts w:ascii="Times New Roman" w:hAnsi="Times New Roman" w:cs="Times New Roman"/>
        </w:rPr>
        <w:t>II. Документы, которые заявитель вправе представить</w:t>
      </w:r>
    </w:p>
    <w:p w14:paraId="0CF10645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</w:rPr>
      </w:pPr>
      <w:r w:rsidRPr="002A718E">
        <w:rPr>
          <w:rFonts w:ascii="Times New Roman" w:hAnsi="Times New Roman" w:cs="Times New Roman"/>
        </w:rPr>
        <w:t>по собственной инициативе, так как они подлежат</w:t>
      </w:r>
    </w:p>
    <w:p w14:paraId="158A3E04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</w:rPr>
      </w:pPr>
      <w:r w:rsidRPr="002A718E">
        <w:rPr>
          <w:rFonts w:ascii="Times New Roman" w:hAnsi="Times New Roman" w:cs="Times New Roman"/>
        </w:rPr>
        <w:t>представлению в рамках межведомственного</w:t>
      </w:r>
    </w:p>
    <w:p w14:paraId="7379D4B9" w14:textId="77777777" w:rsidR="00851C6B" w:rsidRPr="002A718E" w:rsidRDefault="00851C6B">
      <w:pPr>
        <w:pStyle w:val="ConsPlusTitle"/>
        <w:jc w:val="center"/>
        <w:rPr>
          <w:rFonts w:ascii="Times New Roman" w:hAnsi="Times New Roman" w:cs="Times New Roman"/>
        </w:rPr>
      </w:pPr>
      <w:r w:rsidRPr="002A718E">
        <w:rPr>
          <w:rFonts w:ascii="Times New Roman" w:hAnsi="Times New Roman" w:cs="Times New Roman"/>
        </w:rPr>
        <w:t>информационного взаимодействия</w:t>
      </w:r>
    </w:p>
    <w:p w14:paraId="23E2C308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85"/>
        <w:gridCol w:w="1985"/>
        <w:gridCol w:w="2126"/>
        <w:gridCol w:w="1984"/>
        <w:gridCol w:w="2127"/>
        <w:gridCol w:w="2126"/>
      </w:tblGrid>
      <w:tr w:rsidR="002A718E" w:rsidRPr="002A718E" w14:paraId="1A4AA8E6" w14:textId="77777777" w:rsidTr="008202A6">
        <w:tc>
          <w:tcPr>
            <w:tcW w:w="454" w:type="dxa"/>
            <w:vMerge w:val="restart"/>
          </w:tcPr>
          <w:p w14:paraId="4D60CD44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585" w:type="dxa"/>
            <w:vMerge w:val="restart"/>
          </w:tcPr>
          <w:p w14:paraId="15AF8EDC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Наименование документа, информации</w:t>
            </w:r>
          </w:p>
        </w:tc>
        <w:tc>
          <w:tcPr>
            <w:tcW w:w="1985" w:type="dxa"/>
            <w:vMerge w:val="restart"/>
          </w:tcPr>
          <w:p w14:paraId="0B0849A5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Идентификаторы категорий (признаков) заявителей</w:t>
            </w:r>
          </w:p>
        </w:tc>
        <w:tc>
          <w:tcPr>
            <w:tcW w:w="6237" w:type="dxa"/>
            <w:gridSpan w:val="3"/>
          </w:tcPr>
          <w:p w14:paraId="57FDE980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Способы подачи документов и (или) информации</w:t>
            </w:r>
          </w:p>
        </w:tc>
        <w:tc>
          <w:tcPr>
            <w:tcW w:w="2126" w:type="dxa"/>
            <w:vMerge w:val="restart"/>
          </w:tcPr>
          <w:p w14:paraId="42F3B3EF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Иные требования к представлению документов</w:t>
            </w:r>
          </w:p>
        </w:tc>
      </w:tr>
      <w:tr w:rsidR="002A718E" w:rsidRPr="002A718E" w14:paraId="3490EA11" w14:textId="77777777" w:rsidTr="008202A6">
        <w:tc>
          <w:tcPr>
            <w:tcW w:w="454" w:type="dxa"/>
            <w:vMerge/>
          </w:tcPr>
          <w:p w14:paraId="3D3E479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vMerge/>
          </w:tcPr>
          <w:p w14:paraId="194C2825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9ACDC33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885251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В электронной форме посредством ЕПГУ</w:t>
            </w:r>
          </w:p>
        </w:tc>
        <w:tc>
          <w:tcPr>
            <w:tcW w:w="1984" w:type="dxa"/>
          </w:tcPr>
          <w:p w14:paraId="63CAB355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На бумажном носителе посредством личного обращения в </w:t>
            </w:r>
            <w:r w:rsidR="00C05CA9" w:rsidRPr="002A718E">
              <w:rPr>
                <w:rFonts w:ascii="Times New Roman" w:hAnsi="Times New Roman" w:cs="Times New Roman"/>
              </w:rPr>
              <w:t>Управление</w:t>
            </w:r>
            <w:r w:rsidRPr="002A718E">
              <w:rPr>
                <w:rFonts w:ascii="Times New Roman" w:hAnsi="Times New Roman" w:cs="Times New Roman"/>
              </w:rPr>
              <w:t>, в МФЦ</w:t>
            </w:r>
          </w:p>
        </w:tc>
        <w:tc>
          <w:tcPr>
            <w:tcW w:w="2127" w:type="dxa"/>
          </w:tcPr>
          <w:p w14:paraId="724EAFC6" w14:textId="77777777" w:rsidR="00851C6B" w:rsidRPr="002A718E" w:rsidRDefault="00851C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На бумажном носителе посредством почтового отправления</w:t>
            </w:r>
          </w:p>
        </w:tc>
        <w:tc>
          <w:tcPr>
            <w:tcW w:w="2126" w:type="dxa"/>
            <w:vMerge/>
          </w:tcPr>
          <w:p w14:paraId="4FBA2E59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718E" w:rsidRPr="002A718E" w14:paraId="49FC5004" w14:textId="77777777" w:rsidTr="008202A6">
        <w:tc>
          <w:tcPr>
            <w:tcW w:w="454" w:type="dxa"/>
          </w:tcPr>
          <w:p w14:paraId="367070EF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5" w:type="dxa"/>
          </w:tcPr>
          <w:p w14:paraId="12A943BD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 о юридическом лице, являющемся заявителем</w:t>
            </w:r>
          </w:p>
        </w:tc>
        <w:tc>
          <w:tcPr>
            <w:tcW w:w="1985" w:type="dxa"/>
          </w:tcPr>
          <w:p w14:paraId="02986502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А3, Б</w:t>
            </w:r>
          </w:p>
        </w:tc>
        <w:tc>
          <w:tcPr>
            <w:tcW w:w="2126" w:type="dxa"/>
          </w:tcPr>
          <w:p w14:paraId="2B67ABCF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1984" w:type="dxa"/>
          </w:tcPr>
          <w:p w14:paraId="4336F2E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представляется документ на бумажном носителе</w:t>
            </w:r>
          </w:p>
        </w:tc>
        <w:tc>
          <w:tcPr>
            <w:tcW w:w="2127" w:type="dxa"/>
          </w:tcPr>
          <w:p w14:paraId="2E106194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направляется документ на бумажном носителе</w:t>
            </w:r>
          </w:p>
        </w:tc>
        <w:tc>
          <w:tcPr>
            <w:tcW w:w="2126" w:type="dxa"/>
          </w:tcPr>
          <w:p w14:paraId="457C3B5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В 1 экземпляре, требования к форме и содержанию документа устанавливаются действующим законодательством</w:t>
            </w:r>
          </w:p>
        </w:tc>
      </w:tr>
      <w:tr w:rsidR="002A718E" w:rsidRPr="002A718E" w14:paraId="769D88A5" w14:textId="77777777" w:rsidTr="008202A6">
        <w:tc>
          <w:tcPr>
            <w:tcW w:w="454" w:type="dxa"/>
          </w:tcPr>
          <w:p w14:paraId="6F968F21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5" w:type="dxa"/>
          </w:tcPr>
          <w:p w14:paraId="7DFDD17B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выписка из Единого государственного реестра индивидуальных предпринимателей об индивидуальном предпринимателе, </w:t>
            </w:r>
            <w:r w:rsidRPr="002A718E">
              <w:rPr>
                <w:rFonts w:ascii="Times New Roman" w:hAnsi="Times New Roman" w:cs="Times New Roman"/>
              </w:rPr>
              <w:lastRenderedPageBreak/>
              <w:t>являющемся заявителем</w:t>
            </w:r>
          </w:p>
        </w:tc>
        <w:tc>
          <w:tcPr>
            <w:tcW w:w="1985" w:type="dxa"/>
          </w:tcPr>
          <w:p w14:paraId="0D5A5C7D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lastRenderedPageBreak/>
              <w:t>А2, Б</w:t>
            </w:r>
          </w:p>
        </w:tc>
        <w:tc>
          <w:tcPr>
            <w:tcW w:w="2126" w:type="dxa"/>
          </w:tcPr>
          <w:p w14:paraId="5E9AE42D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1984" w:type="dxa"/>
          </w:tcPr>
          <w:p w14:paraId="77307819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представляется документ на бумажном носителе</w:t>
            </w:r>
          </w:p>
        </w:tc>
        <w:tc>
          <w:tcPr>
            <w:tcW w:w="2127" w:type="dxa"/>
          </w:tcPr>
          <w:p w14:paraId="197C4A8D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направляется документ на бумажном носителе</w:t>
            </w:r>
          </w:p>
        </w:tc>
        <w:tc>
          <w:tcPr>
            <w:tcW w:w="2126" w:type="dxa"/>
          </w:tcPr>
          <w:p w14:paraId="5044B340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 xml:space="preserve">В 1 экземпляре, требования к форме и содержанию документа устанавливаются действующим </w:t>
            </w:r>
            <w:r w:rsidRPr="002A718E">
              <w:rPr>
                <w:rFonts w:ascii="Times New Roman" w:hAnsi="Times New Roman" w:cs="Times New Roman"/>
              </w:rPr>
              <w:lastRenderedPageBreak/>
              <w:t>законодательством</w:t>
            </w:r>
          </w:p>
        </w:tc>
      </w:tr>
      <w:tr w:rsidR="002A718E" w:rsidRPr="002A718E" w14:paraId="7DEE8319" w14:textId="77777777" w:rsidTr="008202A6">
        <w:tc>
          <w:tcPr>
            <w:tcW w:w="454" w:type="dxa"/>
          </w:tcPr>
          <w:p w14:paraId="14901F73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85" w:type="dxa"/>
          </w:tcPr>
          <w:p w14:paraId="78133BD7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Выписка из ЕГРН об объекте недвижимости (об испрашиваемом земельном участке)</w:t>
            </w:r>
          </w:p>
        </w:tc>
        <w:tc>
          <w:tcPr>
            <w:tcW w:w="1985" w:type="dxa"/>
          </w:tcPr>
          <w:p w14:paraId="14EBA8BC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А1, А2, А3, Б</w:t>
            </w:r>
          </w:p>
        </w:tc>
        <w:tc>
          <w:tcPr>
            <w:tcW w:w="2126" w:type="dxa"/>
          </w:tcPr>
          <w:p w14:paraId="2FB4F111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1984" w:type="dxa"/>
          </w:tcPr>
          <w:p w14:paraId="4B90D891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представляется документ на бумажном носителе</w:t>
            </w:r>
          </w:p>
        </w:tc>
        <w:tc>
          <w:tcPr>
            <w:tcW w:w="2127" w:type="dxa"/>
          </w:tcPr>
          <w:p w14:paraId="0ED0FFC8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</w:rPr>
            </w:pPr>
            <w:r w:rsidRPr="002A718E">
              <w:rPr>
                <w:rFonts w:ascii="Times New Roman" w:hAnsi="Times New Roman" w:cs="Times New Roman"/>
              </w:rPr>
              <w:t>направляется документ на бумажном носителе</w:t>
            </w:r>
          </w:p>
        </w:tc>
        <w:tc>
          <w:tcPr>
            <w:tcW w:w="2126" w:type="dxa"/>
          </w:tcPr>
          <w:p w14:paraId="02F14B9D" w14:textId="77777777" w:rsidR="00851C6B" w:rsidRPr="002A718E" w:rsidRDefault="00851C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718E">
              <w:rPr>
                <w:rFonts w:ascii="Times New Roman" w:hAnsi="Times New Roman" w:cs="Times New Roman"/>
              </w:rPr>
              <w:t>В 1 экземпляре, требования к форме и содержанию документа устанавливаются действующим законодательством</w:t>
            </w:r>
          </w:p>
        </w:tc>
      </w:tr>
    </w:tbl>
    <w:p w14:paraId="422857B6" w14:textId="77777777" w:rsidR="00851C6B" w:rsidRPr="002A718E" w:rsidRDefault="00851C6B">
      <w:pPr>
        <w:pStyle w:val="ConsPlusNormal"/>
        <w:rPr>
          <w:rFonts w:ascii="Times New Roman" w:hAnsi="Times New Roman" w:cs="Times New Roman"/>
        </w:rPr>
        <w:sectPr w:rsidR="00851C6B" w:rsidRPr="002A718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95A99C3" w14:textId="77777777" w:rsidR="00851C6B" w:rsidRPr="00A332DD" w:rsidRDefault="00851C6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lastRenderedPageBreak/>
        <w:t>Приложение N 5</w:t>
      </w:r>
    </w:p>
    <w:p w14:paraId="43C98776" w14:textId="77777777" w:rsidR="00851C6B" w:rsidRPr="00A332DD" w:rsidRDefault="00851C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255E877F" w14:textId="77777777" w:rsidR="00892AE3" w:rsidRPr="00A332DD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14:paraId="3680CD82" w14:textId="77777777" w:rsidR="00892AE3" w:rsidRPr="00A332DD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 xml:space="preserve">«Утверждение схемы расположения </w:t>
      </w:r>
    </w:p>
    <w:p w14:paraId="0658BAD0" w14:textId="77777777" w:rsidR="00892AE3" w:rsidRPr="00A332DD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 xml:space="preserve">земельного участка или земельных </w:t>
      </w:r>
    </w:p>
    <w:p w14:paraId="15037516" w14:textId="77777777" w:rsidR="00892AE3" w:rsidRPr="00A332DD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участков на кадастровом</w:t>
      </w:r>
    </w:p>
    <w:p w14:paraId="40AF9752" w14:textId="77777777" w:rsidR="00892AE3" w:rsidRPr="00A332DD" w:rsidRDefault="00892AE3" w:rsidP="00892A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32DD">
        <w:rPr>
          <w:rFonts w:ascii="Times New Roman" w:hAnsi="Times New Roman" w:cs="Times New Roman"/>
          <w:sz w:val="28"/>
          <w:szCs w:val="28"/>
        </w:rPr>
        <w:t>плане территории»</w:t>
      </w:r>
    </w:p>
    <w:p w14:paraId="2B4D05D3" w14:textId="77777777" w:rsidR="00892AE3" w:rsidRPr="002A718E" w:rsidRDefault="00892AE3">
      <w:pPr>
        <w:pStyle w:val="ConsPlusNormal"/>
        <w:jc w:val="right"/>
        <w:rPr>
          <w:rFonts w:ascii="Times New Roman" w:hAnsi="Times New Roman" w:cs="Times New Roman"/>
        </w:rPr>
      </w:pPr>
    </w:p>
    <w:p w14:paraId="44E52BBF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26CC0BCA" w14:textId="77777777" w:rsidR="00851C6B" w:rsidRPr="002A718E" w:rsidRDefault="00851C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680"/>
      <w:bookmarkEnd w:id="14"/>
      <w:r w:rsidRPr="002A718E">
        <w:rPr>
          <w:rFonts w:ascii="Times New Roman" w:hAnsi="Times New Roman" w:cs="Times New Roman"/>
          <w:sz w:val="24"/>
          <w:szCs w:val="24"/>
        </w:rPr>
        <w:t>ФОРМА ЗАЯВЛЕНИЯ</w:t>
      </w:r>
    </w:p>
    <w:p w14:paraId="7CED1035" w14:textId="77777777" w:rsidR="00851C6B" w:rsidRPr="002A718E" w:rsidRDefault="00851C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718E">
        <w:rPr>
          <w:rFonts w:ascii="Times New Roman" w:hAnsi="Times New Roman" w:cs="Times New Roman"/>
          <w:sz w:val="24"/>
          <w:szCs w:val="24"/>
        </w:rPr>
        <w:t>ОБ УТВЕРЖДЕНИИ СХЕМЫ РАСПОЛОЖЕНИЯ ЗЕМЕЛЬНОГО УЧАСТКА</w:t>
      </w:r>
    </w:p>
    <w:p w14:paraId="2D93BA90" w14:textId="77777777" w:rsidR="00851C6B" w:rsidRPr="002A718E" w:rsidRDefault="00851C6B" w:rsidP="001122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718E">
        <w:rPr>
          <w:rFonts w:ascii="Times New Roman" w:hAnsi="Times New Roman" w:cs="Times New Roman"/>
          <w:sz w:val="24"/>
          <w:szCs w:val="24"/>
        </w:rPr>
        <w:t>ИЛИ ЗЕМЕЛЬНЫХ УЧАСТКОВ</w:t>
      </w:r>
      <w:r w:rsidR="00112267" w:rsidRPr="002A718E">
        <w:rPr>
          <w:rFonts w:ascii="Times New Roman" w:hAnsi="Times New Roman" w:cs="Times New Roman"/>
          <w:sz w:val="24"/>
          <w:szCs w:val="24"/>
        </w:rPr>
        <w:t xml:space="preserve"> </w:t>
      </w:r>
      <w:r w:rsidRPr="002A718E">
        <w:rPr>
          <w:rFonts w:ascii="Times New Roman" w:hAnsi="Times New Roman" w:cs="Times New Roman"/>
          <w:sz w:val="24"/>
          <w:szCs w:val="24"/>
        </w:rPr>
        <w:t>НА КАДАСТРОВОМ</w:t>
      </w:r>
    </w:p>
    <w:p w14:paraId="17690327" w14:textId="77777777" w:rsidR="00851C6B" w:rsidRPr="002A718E" w:rsidRDefault="00851C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718E">
        <w:rPr>
          <w:rFonts w:ascii="Times New Roman" w:hAnsi="Times New Roman" w:cs="Times New Roman"/>
          <w:sz w:val="24"/>
          <w:szCs w:val="24"/>
        </w:rPr>
        <w:t>ПЛАНЕ ТЕРРИТОРИИ</w:t>
      </w:r>
    </w:p>
    <w:p w14:paraId="32AAA4AB" w14:textId="77777777" w:rsidR="00851C6B" w:rsidRPr="002A718E" w:rsidRDefault="00851C6B">
      <w:pPr>
        <w:pStyle w:val="ConsPlusNormal"/>
        <w:jc w:val="both"/>
        <w:rPr>
          <w:rFonts w:ascii="Times New Roman" w:hAnsi="Times New Roman" w:cs="Times New Roman"/>
        </w:rPr>
      </w:pPr>
    </w:p>
    <w:p w14:paraId="1F538DAE" w14:textId="77777777" w:rsidR="00A332DD" w:rsidRPr="00A332DD" w:rsidRDefault="00851C6B" w:rsidP="00A332DD">
      <w:pPr>
        <w:ind w:left="164" w:right="290"/>
        <w:jc w:val="center"/>
        <w:rPr>
          <w:rFonts w:eastAsia="Calibri"/>
          <w:szCs w:val="22"/>
          <w:lang w:eastAsia="en-US"/>
        </w:rPr>
      </w:pPr>
      <w:r w:rsidRPr="002A718E">
        <w:rPr>
          <w:szCs w:val="24"/>
        </w:rPr>
        <w:t xml:space="preserve"> </w:t>
      </w:r>
      <w:r w:rsidR="00A332DD" w:rsidRPr="00A332DD">
        <w:rPr>
          <w:rFonts w:eastAsia="Calibri"/>
          <w:szCs w:val="22"/>
          <w:lang w:eastAsia="en-US"/>
        </w:rPr>
        <w:t>Заявление</w:t>
      </w:r>
    </w:p>
    <w:p w14:paraId="636F1963" w14:textId="77777777" w:rsidR="00A332DD" w:rsidRPr="00A332DD" w:rsidRDefault="00A332DD" w:rsidP="00A332DD">
      <w:pPr>
        <w:overflowPunct/>
        <w:autoSpaceDE/>
        <w:autoSpaceDN/>
        <w:adjustRightInd/>
        <w:ind w:left="498" w:right="635"/>
        <w:jc w:val="center"/>
        <w:rPr>
          <w:rFonts w:eastAsia="Calibri"/>
          <w:szCs w:val="22"/>
          <w:lang w:eastAsia="en-US"/>
        </w:rPr>
      </w:pPr>
      <w:r w:rsidRPr="00A332DD">
        <w:rPr>
          <w:rFonts w:eastAsia="Calibri"/>
          <w:szCs w:val="22"/>
          <w:lang w:eastAsia="en-US"/>
        </w:rPr>
        <w:t>об</w:t>
      </w:r>
      <w:r w:rsidRPr="00A332DD">
        <w:rPr>
          <w:rFonts w:eastAsia="Calibri"/>
          <w:spacing w:val="-5"/>
          <w:szCs w:val="22"/>
          <w:lang w:eastAsia="en-US"/>
        </w:rPr>
        <w:t xml:space="preserve"> </w:t>
      </w:r>
      <w:r w:rsidRPr="00A332DD">
        <w:rPr>
          <w:rFonts w:eastAsia="Calibri"/>
          <w:szCs w:val="22"/>
          <w:lang w:eastAsia="en-US"/>
        </w:rPr>
        <w:t>утверждении</w:t>
      </w:r>
      <w:r w:rsidRPr="00A332DD">
        <w:rPr>
          <w:rFonts w:eastAsia="Calibri"/>
          <w:spacing w:val="-5"/>
          <w:szCs w:val="22"/>
          <w:lang w:eastAsia="en-US"/>
        </w:rPr>
        <w:t xml:space="preserve"> </w:t>
      </w:r>
      <w:r w:rsidRPr="00A332DD">
        <w:rPr>
          <w:rFonts w:eastAsia="Calibri"/>
          <w:szCs w:val="22"/>
          <w:lang w:eastAsia="en-US"/>
        </w:rPr>
        <w:t>схемы</w:t>
      </w:r>
      <w:r w:rsidRPr="00A332DD">
        <w:rPr>
          <w:rFonts w:eastAsia="Calibri"/>
          <w:spacing w:val="-5"/>
          <w:szCs w:val="22"/>
          <w:lang w:eastAsia="en-US"/>
        </w:rPr>
        <w:t xml:space="preserve"> </w:t>
      </w:r>
      <w:r w:rsidRPr="00A332DD">
        <w:rPr>
          <w:rFonts w:eastAsia="Calibri"/>
          <w:szCs w:val="22"/>
          <w:lang w:eastAsia="en-US"/>
        </w:rPr>
        <w:t>расположения</w:t>
      </w:r>
      <w:r w:rsidRPr="00A332DD">
        <w:rPr>
          <w:rFonts w:eastAsia="Calibri"/>
          <w:spacing w:val="-5"/>
          <w:szCs w:val="22"/>
          <w:lang w:eastAsia="en-US"/>
        </w:rPr>
        <w:t xml:space="preserve"> </w:t>
      </w:r>
      <w:r w:rsidRPr="00A332DD">
        <w:rPr>
          <w:rFonts w:eastAsia="Calibri"/>
          <w:szCs w:val="22"/>
          <w:lang w:eastAsia="en-US"/>
        </w:rPr>
        <w:t>земельного</w:t>
      </w:r>
      <w:r w:rsidRPr="00A332DD">
        <w:rPr>
          <w:rFonts w:eastAsia="Calibri"/>
          <w:spacing w:val="-4"/>
          <w:szCs w:val="22"/>
          <w:lang w:eastAsia="en-US"/>
        </w:rPr>
        <w:t xml:space="preserve"> </w:t>
      </w:r>
      <w:r w:rsidRPr="00A332DD">
        <w:rPr>
          <w:rFonts w:eastAsia="Calibri"/>
          <w:szCs w:val="22"/>
          <w:lang w:eastAsia="en-US"/>
        </w:rPr>
        <w:t>участка</w:t>
      </w:r>
      <w:r w:rsidRPr="00A332DD">
        <w:rPr>
          <w:rFonts w:eastAsia="Calibri"/>
          <w:spacing w:val="-4"/>
          <w:szCs w:val="22"/>
          <w:lang w:eastAsia="en-US"/>
        </w:rPr>
        <w:t xml:space="preserve"> </w:t>
      </w:r>
      <w:r w:rsidRPr="00A332DD">
        <w:rPr>
          <w:rFonts w:eastAsia="Calibri"/>
          <w:szCs w:val="22"/>
          <w:lang w:eastAsia="en-US"/>
        </w:rPr>
        <w:t>на</w:t>
      </w:r>
      <w:r w:rsidRPr="00A332DD">
        <w:rPr>
          <w:rFonts w:eastAsia="Calibri"/>
          <w:spacing w:val="-4"/>
          <w:szCs w:val="22"/>
          <w:lang w:eastAsia="en-US"/>
        </w:rPr>
        <w:t xml:space="preserve"> </w:t>
      </w:r>
      <w:r w:rsidRPr="00A332DD">
        <w:rPr>
          <w:rFonts w:eastAsia="Calibri"/>
          <w:szCs w:val="22"/>
          <w:lang w:eastAsia="en-US"/>
        </w:rPr>
        <w:t>кадастровом</w:t>
      </w:r>
      <w:r w:rsidRPr="00A332DD">
        <w:rPr>
          <w:rFonts w:eastAsia="Calibri"/>
          <w:spacing w:val="-5"/>
          <w:szCs w:val="22"/>
          <w:lang w:eastAsia="en-US"/>
        </w:rPr>
        <w:t xml:space="preserve"> </w:t>
      </w:r>
      <w:r w:rsidRPr="00A332DD">
        <w:rPr>
          <w:rFonts w:eastAsia="Calibri"/>
          <w:szCs w:val="22"/>
          <w:lang w:eastAsia="en-US"/>
        </w:rPr>
        <w:t>плане</w:t>
      </w:r>
      <w:r w:rsidRPr="00A332DD">
        <w:rPr>
          <w:rFonts w:eastAsia="Calibri"/>
          <w:spacing w:val="-57"/>
          <w:szCs w:val="22"/>
          <w:lang w:eastAsia="en-US"/>
        </w:rPr>
        <w:t xml:space="preserve"> </w:t>
      </w:r>
      <w:r w:rsidRPr="00A332DD">
        <w:rPr>
          <w:rFonts w:eastAsia="Calibri"/>
          <w:szCs w:val="22"/>
          <w:lang w:eastAsia="en-US"/>
        </w:rPr>
        <w:t>территории</w:t>
      </w:r>
    </w:p>
    <w:p w14:paraId="382DC840" w14:textId="77777777" w:rsidR="00A332DD" w:rsidRPr="00A332DD" w:rsidRDefault="00A332DD" w:rsidP="00A332DD">
      <w:pPr>
        <w:widowControl w:val="0"/>
        <w:overflowPunct/>
        <w:adjustRightInd/>
        <w:jc w:val="both"/>
        <w:rPr>
          <w:sz w:val="23"/>
          <w:szCs w:val="28"/>
          <w:lang w:eastAsia="en-US"/>
        </w:rPr>
      </w:pPr>
    </w:p>
    <w:p w14:paraId="4F681E8F" w14:textId="77777777" w:rsidR="00A332DD" w:rsidRPr="00A332DD" w:rsidRDefault="00A332DD" w:rsidP="00A332DD">
      <w:pPr>
        <w:tabs>
          <w:tab w:val="left" w:pos="1736"/>
          <w:tab w:val="left" w:pos="2396"/>
        </w:tabs>
        <w:overflowPunct/>
        <w:autoSpaceDE/>
        <w:autoSpaceDN/>
        <w:adjustRightInd/>
        <w:ind w:left="108" w:right="263"/>
        <w:jc w:val="right"/>
        <w:rPr>
          <w:rFonts w:eastAsia="Calibri"/>
          <w:szCs w:val="22"/>
          <w:lang w:eastAsia="en-US"/>
        </w:rPr>
      </w:pPr>
      <w:r w:rsidRPr="00A332DD">
        <w:rPr>
          <w:rFonts w:eastAsia="Calibri"/>
          <w:szCs w:val="22"/>
          <w:lang w:eastAsia="en-US"/>
        </w:rPr>
        <w:t>«__»</w:t>
      </w:r>
      <w:r w:rsidRPr="00A332DD">
        <w:rPr>
          <w:rFonts w:eastAsia="Calibri"/>
          <w:szCs w:val="22"/>
          <w:u w:val="single"/>
          <w:lang w:eastAsia="en-US"/>
        </w:rPr>
        <w:tab/>
      </w:r>
      <w:r w:rsidRPr="00A332DD">
        <w:rPr>
          <w:rFonts w:eastAsia="Calibri"/>
          <w:szCs w:val="22"/>
          <w:lang w:eastAsia="en-US"/>
        </w:rPr>
        <w:t>20</w:t>
      </w:r>
      <w:r w:rsidRPr="00A332DD">
        <w:rPr>
          <w:rFonts w:eastAsia="Calibri"/>
          <w:szCs w:val="22"/>
          <w:u w:val="single"/>
          <w:lang w:eastAsia="en-US"/>
        </w:rPr>
        <w:tab/>
      </w:r>
      <w:r w:rsidRPr="00A332DD">
        <w:rPr>
          <w:rFonts w:eastAsia="Calibri"/>
          <w:szCs w:val="22"/>
          <w:lang w:eastAsia="en-US"/>
        </w:rPr>
        <w:t>г.</w:t>
      </w:r>
    </w:p>
    <w:p w14:paraId="68692F96" w14:textId="77777777" w:rsidR="00A332DD" w:rsidRPr="00A332DD" w:rsidRDefault="00A332DD" w:rsidP="00A332DD">
      <w:pPr>
        <w:widowControl w:val="0"/>
        <w:overflowPunct/>
        <w:adjustRightInd/>
        <w:jc w:val="both"/>
        <w:rPr>
          <w:b/>
          <w:sz w:val="20"/>
          <w:szCs w:val="28"/>
          <w:lang w:eastAsia="en-US"/>
        </w:rPr>
      </w:pPr>
    </w:p>
    <w:p w14:paraId="26536CF4" w14:textId="77777777" w:rsidR="00A332DD" w:rsidRPr="00A332DD" w:rsidRDefault="00A332DD" w:rsidP="00A332DD">
      <w:pPr>
        <w:overflowPunct/>
        <w:autoSpaceDE/>
        <w:autoSpaceDN/>
        <w:adjustRightInd/>
        <w:ind w:left="4512" w:hanging="4512"/>
        <w:jc w:val="both"/>
        <w:rPr>
          <w:rFonts w:eastAsia="Calibri"/>
          <w:sz w:val="18"/>
          <w:szCs w:val="22"/>
          <w:lang w:eastAsia="en-US"/>
        </w:rPr>
      </w:pPr>
      <w:r w:rsidRPr="00A332DD">
        <w:rPr>
          <w:rFonts w:eastAsia="Calibri"/>
          <w:sz w:val="18"/>
          <w:szCs w:val="22"/>
          <w:lang w:eastAsia="en-US"/>
        </w:rPr>
        <w:t>___________________________________________________________________________________________________________</w:t>
      </w:r>
    </w:p>
    <w:p w14:paraId="69878FD9" w14:textId="77777777" w:rsidR="00A332DD" w:rsidRPr="00A332DD" w:rsidRDefault="00A332DD" w:rsidP="00A332DD">
      <w:pPr>
        <w:overflowPunct/>
        <w:autoSpaceDE/>
        <w:autoSpaceDN/>
        <w:adjustRightInd/>
        <w:ind w:left="4512" w:hanging="3793"/>
        <w:jc w:val="center"/>
        <w:rPr>
          <w:rFonts w:eastAsia="Calibri"/>
          <w:sz w:val="18"/>
          <w:szCs w:val="22"/>
          <w:lang w:eastAsia="en-US"/>
        </w:rPr>
      </w:pPr>
      <w:r w:rsidRPr="00A332DD">
        <w:rPr>
          <w:rFonts w:eastAsia="Calibri"/>
          <w:sz w:val="18"/>
          <w:szCs w:val="22"/>
          <w:lang w:eastAsia="en-US"/>
        </w:rPr>
        <w:t>(наименование</w:t>
      </w:r>
      <w:r w:rsidRPr="00A332DD">
        <w:rPr>
          <w:rFonts w:eastAsia="Calibri"/>
          <w:spacing w:val="-7"/>
          <w:sz w:val="18"/>
          <w:szCs w:val="22"/>
          <w:lang w:eastAsia="en-US"/>
        </w:rPr>
        <w:t xml:space="preserve"> </w:t>
      </w:r>
      <w:r w:rsidRPr="00A332DD">
        <w:rPr>
          <w:rFonts w:eastAsia="Calibri"/>
          <w:sz w:val="18"/>
          <w:szCs w:val="22"/>
          <w:lang w:eastAsia="en-US"/>
        </w:rPr>
        <w:t>уполномоченного</w:t>
      </w:r>
      <w:r w:rsidRPr="00A332DD">
        <w:rPr>
          <w:rFonts w:eastAsia="Calibri"/>
          <w:spacing w:val="-6"/>
          <w:sz w:val="18"/>
          <w:szCs w:val="22"/>
          <w:lang w:eastAsia="en-US"/>
        </w:rPr>
        <w:t xml:space="preserve"> </w:t>
      </w:r>
      <w:r w:rsidRPr="00A332DD">
        <w:rPr>
          <w:rFonts w:eastAsia="Calibri"/>
          <w:sz w:val="18"/>
          <w:szCs w:val="22"/>
          <w:lang w:eastAsia="en-US"/>
        </w:rPr>
        <w:t>органа</w:t>
      </w:r>
      <w:r w:rsidRPr="00A332DD">
        <w:rPr>
          <w:rFonts w:eastAsia="Calibri"/>
          <w:spacing w:val="-6"/>
          <w:sz w:val="18"/>
          <w:szCs w:val="22"/>
          <w:lang w:eastAsia="en-US"/>
        </w:rPr>
        <w:t xml:space="preserve"> </w:t>
      </w:r>
      <w:r w:rsidRPr="00A332DD">
        <w:rPr>
          <w:rFonts w:eastAsia="Calibri"/>
          <w:sz w:val="18"/>
          <w:szCs w:val="22"/>
          <w:lang w:eastAsia="en-US"/>
        </w:rPr>
        <w:t>местного</w:t>
      </w:r>
      <w:r w:rsidRPr="00A332DD">
        <w:rPr>
          <w:rFonts w:eastAsia="Calibri"/>
          <w:spacing w:val="1"/>
          <w:sz w:val="18"/>
          <w:szCs w:val="22"/>
          <w:lang w:eastAsia="en-US"/>
        </w:rPr>
        <w:t xml:space="preserve"> </w:t>
      </w:r>
      <w:r w:rsidRPr="00A332DD">
        <w:rPr>
          <w:rFonts w:eastAsia="Calibri"/>
          <w:sz w:val="18"/>
          <w:szCs w:val="22"/>
          <w:lang w:eastAsia="en-US"/>
        </w:rPr>
        <w:t>самоуправления)</w:t>
      </w:r>
    </w:p>
    <w:p w14:paraId="10A6756A" w14:textId="77777777" w:rsidR="00A332DD" w:rsidRPr="00A332DD" w:rsidRDefault="00A332DD" w:rsidP="00A332DD">
      <w:pPr>
        <w:widowControl w:val="0"/>
        <w:overflowPunct/>
        <w:adjustRightInd/>
        <w:jc w:val="both"/>
        <w:rPr>
          <w:sz w:val="20"/>
          <w:szCs w:val="28"/>
          <w:lang w:eastAsia="en-US"/>
        </w:rPr>
      </w:pPr>
    </w:p>
    <w:p w14:paraId="5CF32777" w14:textId="77777777" w:rsidR="00A332DD" w:rsidRPr="00A332DD" w:rsidRDefault="00A332DD" w:rsidP="00A332DD">
      <w:pPr>
        <w:widowControl w:val="0"/>
        <w:overflowPunct/>
        <w:adjustRightInd/>
        <w:jc w:val="both"/>
        <w:rPr>
          <w:szCs w:val="28"/>
          <w:lang w:eastAsia="en-US"/>
        </w:rPr>
      </w:pPr>
      <w:r w:rsidRPr="00A332DD">
        <w:rPr>
          <w:szCs w:val="28"/>
          <w:lang w:eastAsia="en-US"/>
        </w:rPr>
        <w:t xml:space="preserve">         В соответствии со статьей 11.10 Земельного кодекса Российской Федерации прошу</w:t>
      </w:r>
      <w:r w:rsidRPr="00A332DD">
        <w:rPr>
          <w:spacing w:val="-58"/>
          <w:szCs w:val="28"/>
          <w:lang w:eastAsia="en-US"/>
        </w:rPr>
        <w:t xml:space="preserve"> </w:t>
      </w:r>
      <w:r w:rsidRPr="00A332DD">
        <w:rPr>
          <w:szCs w:val="28"/>
          <w:lang w:eastAsia="en-US"/>
        </w:rPr>
        <w:t>утвердить</w:t>
      </w:r>
      <w:r w:rsidRPr="00A332DD">
        <w:rPr>
          <w:spacing w:val="-2"/>
          <w:szCs w:val="28"/>
          <w:lang w:eastAsia="en-US"/>
        </w:rPr>
        <w:t xml:space="preserve"> </w:t>
      </w:r>
      <w:r w:rsidRPr="00A332DD">
        <w:rPr>
          <w:szCs w:val="28"/>
          <w:lang w:eastAsia="en-US"/>
        </w:rPr>
        <w:t>схему</w:t>
      </w:r>
      <w:r w:rsidRPr="00A332DD">
        <w:rPr>
          <w:spacing w:val="-2"/>
          <w:szCs w:val="28"/>
          <w:lang w:eastAsia="en-US"/>
        </w:rPr>
        <w:t xml:space="preserve"> </w:t>
      </w:r>
      <w:r w:rsidRPr="00A332DD">
        <w:rPr>
          <w:szCs w:val="28"/>
          <w:lang w:eastAsia="en-US"/>
        </w:rPr>
        <w:t>расположения</w:t>
      </w:r>
      <w:r w:rsidRPr="00A332DD">
        <w:rPr>
          <w:spacing w:val="-3"/>
          <w:szCs w:val="28"/>
          <w:lang w:eastAsia="en-US"/>
        </w:rPr>
        <w:t xml:space="preserve"> </w:t>
      </w:r>
      <w:r w:rsidRPr="00A332DD">
        <w:rPr>
          <w:szCs w:val="28"/>
          <w:lang w:eastAsia="en-US"/>
        </w:rPr>
        <w:t>земельного</w:t>
      </w:r>
      <w:r w:rsidRPr="00A332DD">
        <w:rPr>
          <w:spacing w:val="-1"/>
          <w:szCs w:val="28"/>
          <w:lang w:eastAsia="en-US"/>
        </w:rPr>
        <w:t xml:space="preserve"> </w:t>
      </w:r>
      <w:r w:rsidRPr="00A332DD">
        <w:rPr>
          <w:szCs w:val="28"/>
          <w:lang w:eastAsia="en-US"/>
        </w:rPr>
        <w:t>участка</w:t>
      </w:r>
      <w:r w:rsidRPr="00A332DD">
        <w:rPr>
          <w:spacing w:val="-3"/>
          <w:szCs w:val="28"/>
          <w:lang w:eastAsia="en-US"/>
        </w:rPr>
        <w:t xml:space="preserve"> </w:t>
      </w:r>
      <w:r w:rsidRPr="00A332DD">
        <w:rPr>
          <w:szCs w:val="28"/>
          <w:lang w:eastAsia="en-US"/>
        </w:rPr>
        <w:t>на</w:t>
      </w:r>
      <w:r w:rsidRPr="00A332DD">
        <w:rPr>
          <w:spacing w:val="-3"/>
          <w:szCs w:val="28"/>
          <w:lang w:eastAsia="en-US"/>
        </w:rPr>
        <w:t xml:space="preserve"> </w:t>
      </w:r>
      <w:r w:rsidRPr="00A332DD">
        <w:rPr>
          <w:szCs w:val="28"/>
          <w:lang w:eastAsia="en-US"/>
        </w:rPr>
        <w:t>кадастровом</w:t>
      </w:r>
      <w:r w:rsidRPr="00A332DD">
        <w:rPr>
          <w:spacing w:val="-2"/>
          <w:szCs w:val="28"/>
          <w:lang w:eastAsia="en-US"/>
        </w:rPr>
        <w:t xml:space="preserve"> </w:t>
      </w:r>
      <w:r w:rsidRPr="00A332DD">
        <w:rPr>
          <w:szCs w:val="28"/>
          <w:lang w:eastAsia="en-US"/>
        </w:rPr>
        <w:t>плане</w:t>
      </w:r>
      <w:r w:rsidRPr="00A332DD">
        <w:rPr>
          <w:spacing w:val="-2"/>
          <w:szCs w:val="28"/>
          <w:lang w:eastAsia="en-US"/>
        </w:rPr>
        <w:t xml:space="preserve"> </w:t>
      </w:r>
      <w:r w:rsidRPr="00A332DD">
        <w:rPr>
          <w:szCs w:val="28"/>
          <w:lang w:eastAsia="en-US"/>
        </w:rPr>
        <w:t>территории.</w:t>
      </w:r>
    </w:p>
    <w:p w14:paraId="773DF6C4" w14:textId="77777777" w:rsidR="00A332DD" w:rsidRPr="00A332DD" w:rsidRDefault="00A332DD" w:rsidP="00A332DD">
      <w:pPr>
        <w:widowControl w:val="0"/>
        <w:overflowPunct/>
        <w:adjustRightInd/>
        <w:jc w:val="both"/>
        <w:rPr>
          <w:szCs w:val="28"/>
          <w:lang w:eastAsia="en-US"/>
        </w:rPr>
      </w:pPr>
    </w:p>
    <w:p w14:paraId="1F30A4AE" w14:textId="77777777" w:rsidR="00A332DD" w:rsidRPr="00A332DD" w:rsidRDefault="00A332DD" w:rsidP="00A332DD">
      <w:pPr>
        <w:widowControl w:val="0"/>
        <w:numPr>
          <w:ilvl w:val="0"/>
          <w:numId w:val="1"/>
        </w:numPr>
        <w:tabs>
          <w:tab w:val="left" w:pos="851"/>
        </w:tabs>
        <w:overflowPunct/>
        <w:autoSpaceDE/>
        <w:autoSpaceDN/>
        <w:adjustRightInd/>
        <w:ind w:firstLine="567"/>
        <w:jc w:val="both"/>
        <w:rPr>
          <w:szCs w:val="22"/>
          <w:lang w:eastAsia="en-US"/>
        </w:rPr>
      </w:pPr>
      <w:r w:rsidRPr="00A332DD">
        <w:rPr>
          <w:szCs w:val="22"/>
          <w:lang w:eastAsia="en-US"/>
        </w:rPr>
        <w:t>Сведения</w:t>
      </w:r>
      <w:r w:rsidRPr="00A332DD">
        <w:rPr>
          <w:spacing w:val="-4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о</w:t>
      </w:r>
      <w:r w:rsidRPr="00A332DD">
        <w:rPr>
          <w:spacing w:val="-4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заявителе</w:t>
      </w:r>
      <w:r w:rsidRPr="00A332DD">
        <w:rPr>
          <w:spacing w:val="-5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(в</w:t>
      </w:r>
      <w:r w:rsidRPr="00A332DD">
        <w:rPr>
          <w:spacing w:val="-5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случае,</w:t>
      </w:r>
      <w:r w:rsidRPr="00A332DD">
        <w:rPr>
          <w:spacing w:val="-3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если</w:t>
      </w:r>
      <w:r w:rsidRPr="00A332DD">
        <w:rPr>
          <w:spacing w:val="-5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заявитель</w:t>
      </w:r>
      <w:r w:rsidRPr="00A332DD">
        <w:rPr>
          <w:spacing w:val="-5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обращается</w:t>
      </w:r>
      <w:r w:rsidRPr="00A332DD">
        <w:rPr>
          <w:spacing w:val="-4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через</w:t>
      </w:r>
      <w:r w:rsidRPr="00A332DD">
        <w:rPr>
          <w:spacing w:val="-4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представителя)</w:t>
      </w:r>
    </w:p>
    <w:p w14:paraId="282A7B35" w14:textId="77777777" w:rsidR="00A332DD" w:rsidRPr="00A332DD" w:rsidRDefault="00A332DD" w:rsidP="00A332DD">
      <w:pPr>
        <w:widowControl w:val="0"/>
        <w:overflowPunct/>
        <w:adjustRightInd/>
        <w:spacing w:after="1"/>
        <w:jc w:val="both"/>
        <w:rPr>
          <w:b/>
          <w:sz w:val="11"/>
          <w:szCs w:val="28"/>
          <w:lang w:eastAsia="en-US"/>
        </w:rPr>
      </w:pPr>
    </w:p>
    <w:tbl>
      <w:tblPr>
        <w:tblW w:w="95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30"/>
        <w:gridCol w:w="3886"/>
      </w:tblGrid>
      <w:tr w:rsidR="00A332DD" w:rsidRPr="00A332DD" w14:paraId="39E1D386" w14:textId="77777777" w:rsidTr="0061024C">
        <w:trPr>
          <w:trHeight w:val="629"/>
        </w:trPr>
        <w:tc>
          <w:tcPr>
            <w:tcW w:w="1044" w:type="dxa"/>
            <w:shd w:val="clear" w:color="auto" w:fill="auto"/>
          </w:tcPr>
          <w:p w14:paraId="00C56B7C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1.1</w:t>
            </w:r>
            <w:r w:rsidRPr="00A332DD">
              <w:rPr>
                <w:spacing w:val="-2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е</w:t>
            </w:r>
          </w:p>
        </w:tc>
        <w:tc>
          <w:tcPr>
            <w:tcW w:w="4630" w:type="dxa"/>
            <w:shd w:val="clear" w:color="auto" w:fill="auto"/>
          </w:tcPr>
          <w:p w14:paraId="30B9359C" w14:textId="77777777" w:rsidR="00A332DD" w:rsidRPr="00A332DD" w:rsidRDefault="00A332DD" w:rsidP="00A332DD">
            <w:pPr>
              <w:widowControl w:val="0"/>
              <w:overflowPunct/>
              <w:adjustRightInd/>
              <w:ind w:left="65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Сведения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о</w:t>
            </w:r>
            <w:r w:rsidRPr="00A332DD">
              <w:rPr>
                <w:spacing w:val="-2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физическом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лице,</w:t>
            </w:r>
            <w:r w:rsidRPr="00A332DD">
              <w:rPr>
                <w:spacing w:val="-2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в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случае</w:t>
            </w:r>
          </w:p>
          <w:p w14:paraId="4C4A790A" w14:textId="77777777" w:rsidR="00A332DD" w:rsidRPr="00A332DD" w:rsidRDefault="00A332DD" w:rsidP="00A332DD">
            <w:pPr>
              <w:widowControl w:val="0"/>
              <w:overflowPunct/>
              <w:adjustRightInd/>
              <w:ind w:left="107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если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заявитель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является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физическое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лицо:</w:t>
            </w:r>
          </w:p>
        </w:tc>
        <w:tc>
          <w:tcPr>
            <w:tcW w:w="3886" w:type="dxa"/>
            <w:shd w:val="clear" w:color="auto" w:fill="auto"/>
          </w:tcPr>
          <w:p w14:paraId="60125208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41774CD7" w14:textId="77777777" w:rsidTr="0061024C">
        <w:trPr>
          <w:trHeight w:val="457"/>
        </w:trPr>
        <w:tc>
          <w:tcPr>
            <w:tcW w:w="1044" w:type="dxa"/>
            <w:shd w:val="clear" w:color="auto" w:fill="auto"/>
          </w:tcPr>
          <w:p w14:paraId="277C949F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1.1.1 а</w:t>
            </w:r>
          </w:p>
        </w:tc>
        <w:tc>
          <w:tcPr>
            <w:tcW w:w="4630" w:type="dxa"/>
            <w:shd w:val="clear" w:color="auto" w:fill="auto"/>
          </w:tcPr>
          <w:p w14:paraId="715E628A" w14:textId="77777777" w:rsidR="00A332DD" w:rsidRPr="00A332DD" w:rsidRDefault="00A332DD" w:rsidP="00A332DD">
            <w:pPr>
              <w:widowControl w:val="0"/>
              <w:overflowPunct/>
              <w:adjustRightInd/>
              <w:ind w:left="71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Фамилия,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имя,</w:t>
            </w:r>
            <w:r w:rsidRPr="00A332DD">
              <w:rPr>
                <w:spacing w:val="-2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отчество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(при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наличии)</w:t>
            </w:r>
          </w:p>
        </w:tc>
        <w:tc>
          <w:tcPr>
            <w:tcW w:w="3886" w:type="dxa"/>
            <w:shd w:val="clear" w:color="auto" w:fill="auto"/>
          </w:tcPr>
          <w:p w14:paraId="4CF72C9C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1AB1389C" w14:textId="77777777" w:rsidTr="0061024C">
        <w:trPr>
          <w:trHeight w:val="533"/>
        </w:trPr>
        <w:tc>
          <w:tcPr>
            <w:tcW w:w="1044" w:type="dxa"/>
            <w:shd w:val="clear" w:color="auto" w:fill="auto"/>
          </w:tcPr>
          <w:p w14:paraId="18CBAABA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29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 xml:space="preserve">1.1.2 </w:t>
            </w:r>
          </w:p>
        </w:tc>
        <w:tc>
          <w:tcPr>
            <w:tcW w:w="4630" w:type="dxa"/>
            <w:shd w:val="clear" w:color="auto" w:fill="auto"/>
          </w:tcPr>
          <w:p w14:paraId="58615425" w14:textId="77777777" w:rsidR="00A332DD" w:rsidRPr="00A332DD" w:rsidRDefault="00A332DD" w:rsidP="00A332DD">
            <w:pPr>
              <w:widowControl w:val="0"/>
              <w:overflowPunct/>
              <w:adjustRightInd/>
              <w:ind w:left="107" w:right="663" w:hanging="92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 xml:space="preserve"> Реквизиты</w:t>
            </w:r>
            <w:r w:rsidRPr="00A332DD">
              <w:rPr>
                <w:spacing w:val="-8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документа,</w:t>
            </w:r>
            <w:r w:rsidRPr="00A332DD">
              <w:rPr>
                <w:spacing w:val="-8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удостоверяющего</w:t>
            </w:r>
            <w:r w:rsidRPr="00A332DD">
              <w:rPr>
                <w:spacing w:val="-57"/>
                <w:szCs w:val="22"/>
                <w:lang w:eastAsia="en-US"/>
              </w:rPr>
              <w:t xml:space="preserve">  </w:t>
            </w:r>
            <w:r w:rsidRPr="00A332DD">
              <w:rPr>
                <w:szCs w:val="22"/>
                <w:lang w:eastAsia="en-US"/>
              </w:rPr>
              <w:t>личность</w:t>
            </w:r>
          </w:p>
        </w:tc>
        <w:tc>
          <w:tcPr>
            <w:tcW w:w="3886" w:type="dxa"/>
            <w:shd w:val="clear" w:color="auto" w:fill="auto"/>
          </w:tcPr>
          <w:p w14:paraId="28E60096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5CB11490" w14:textId="77777777" w:rsidTr="0061024C">
        <w:trPr>
          <w:trHeight w:val="474"/>
        </w:trPr>
        <w:tc>
          <w:tcPr>
            <w:tcW w:w="1044" w:type="dxa"/>
            <w:shd w:val="clear" w:color="auto" w:fill="auto"/>
          </w:tcPr>
          <w:p w14:paraId="1BD58267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1.1.3д</w:t>
            </w:r>
          </w:p>
        </w:tc>
        <w:tc>
          <w:tcPr>
            <w:tcW w:w="4630" w:type="dxa"/>
            <w:shd w:val="clear" w:color="auto" w:fill="auto"/>
          </w:tcPr>
          <w:p w14:paraId="68F87911" w14:textId="77777777" w:rsidR="00A332DD" w:rsidRPr="00A332DD" w:rsidRDefault="00A332DD" w:rsidP="00A332DD">
            <w:pPr>
              <w:widowControl w:val="0"/>
              <w:overflowPunct/>
              <w:adjustRightInd/>
              <w:ind w:left="71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А</w:t>
            </w:r>
            <w:r w:rsidRPr="00A332DD">
              <w:rPr>
                <w:szCs w:val="22"/>
                <w:lang w:eastAsia="en-US"/>
              </w:rPr>
              <w:t>д</w:t>
            </w:r>
            <w:r w:rsidRPr="00A332DD">
              <w:rPr>
                <w:szCs w:val="22"/>
                <w:lang w:val="en-US" w:eastAsia="en-US"/>
              </w:rPr>
              <w:t>рес</w:t>
            </w:r>
            <w:r w:rsidRPr="00A332DD">
              <w:rPr>
                <w:spacing w:val="-4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регистрации</w:t>
            </w:r>
          </w:p>
        </w:tc>
        <w:tc>
          <w:tcPr>
            <w:tcW w:w="3886" w:type="dxa"/>
            <w:shd w:val="clear" w:color="auto" w:fill="auto"/>
          </w:tcPr>
          <w:p w14:paraId="1F495E3D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3D0164AF" w14:textId="77777777" w:rsidTr="0061024C">
        <w:trPr>
          <w:trHeight w:val="468"/>
        </w:trPr>
        <w:tc>
          <w:tcPr>
            <w:tcW w:w="1044" w:type="dxa"/>
            <w:shd w:val="clear" w:color="auto" w:fill="auto"/>
          </w:tcPr>
          <w:p w14:paraId="106EC051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1.1.4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д</w:t>
            </w:r>
          </w:p>
        </w:tc>
        <w:tc>
          <w:tcPr>
            <w:tcW w:w="4630" w:type="dxa"/>
            <w:shd w:val="clear" w:color="auto" w:fill="auto"/>
          </w:tcPr>
          <w:p w14:paraId="03D49B67" w14:textId="77777777" w:rsidR="00A332DD" w:rsidRPr="00A332DD" w:rsidRDefault="00A332DD" w:rsidP="00A332DD">
            <w:pPr>
              <w:widowControl w:val="0"/>
              <w:overflowPunct/>
              <w:adjustRightInd/>
              <w:ind w:left="71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А</w:t>
            </w:r>
            <w:r w:rsidRPr="00A332DD">
              <w:rPr>
                <w:szCs w:val="22"/>
                <w:lang w:eastAsia="en-US"/>
              </w:rPr>
              <w:t>д</w:t>
            </w:r>
            <w:r w:rsidRPr="00A332DD">
              <w:rPr>
                <w:szCs w:val="22"/>
                <w:lang w:val="en-US" w:eastAsia="en-US"/>
              </w:rPr>
              <w:t>рес</w:t>
            </w:r>
            <w:r w:rsidRPr="00A332DD">
              <w:rPr>
                <w:spacing w:val="-4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проживания</w:t>
            </w:r>
          </w:p>
        </w:tc>
        <w:tc>
          <w:tcPr>
            <w:tcW w:w="3886" w:type="dxa"/>
            <w:shd w:val="clear" w:color="auto" w:fill="auto"/>
          </w:tcPr>
          <w:p w14:paraId="0E5A65D5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19145DF2" w14:textId="77777777" w:rsidTr="0061024C">
        <w:trPr>
          <w:trHeight w:val="364"/>
        </w:trPr>
        <w:tc>
          <w:tcPr>
            <w:tcW w:w="1044" w:type="dxa"/>
            <w:shd w:val="clear" w:color="auto" w:fill="auto"/>
          </w:tcPr>
          <w:p w14:paraId="79807246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1.1.5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о</w:t>
            </w:r>
          </w:p>
        </w:tc>
        <w:tc>
          <w:tcPr>
            <w:tcW w:w="4630" w:type="dxa"/>
            <w:shd w:val="clear" w:color="auto" w:fill="auto"/>
          </w:tcPr>
          <w:p w14:paraId="4FACEC6D" w14:textId="77777777" w:rsidR="00A332DD" w:rsidRPr="00A332DD" w:rsidRDefault="00A332DD" w:rsidP="00A332DD">
            <w:pPr>
              <w:widowControl w:val="0"/>
              <w:overflowPunct/>
              <w:adjustRightInd/>
              <w:ind w:left="69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Н</w:t>
            </w:r>
            <w:r w:rsidRPr="00A332DD">
              <w:rPr>
                <w:szCs w:val="22"/>
                <w:lang w:eastAsia="en-US"/>
              </w:rPr>
              <w:t>о</w:t>
            </w:r>
            <w:r w:rsidRPr="00A332DD">
              <w:rPr>
                <w:szCs w:val="22"/>
                <w:lang w:val="en-US" w:eastAsia="en-US"/>
              </w:rPr>
              <w:t>мер</w:t>
            </w:r>
            <w:r w:rsidRPr="00A332DD">
              <w:rPr>
                <w:spacing w:val="-3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телефона</w:t>
            </w:r>
          </w:p>
        </w:tc>
        <w:tc>
          <w:tcPr>
            <w:tcW w:w="3886" w:type="dxa"/>
            <w:shd w:val="clear" w:color="auto" w:fill="auto"/>
          </w:tcPr>
          <w:p w14:paraId="37F6FB53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6CA993DB" w14:textId="77777777" w:rsidTr="0061024C">
        <w:trPr>
          <w:trHeight w:val="487"/>
        </w:trPr>
        <w:tc>
          <w:tcPr>
            <w:tcW w:w="1044" w:type="dxa"/>
            <w:shd w:val="clear" w:color="auto" w:fill="auto"/>
          </w:tcPr>
          <w:p w14:paraId="3D64C8A2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1.1.6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д</w:t>
            </w:r>
          </w:p>
        </w:tc>
        <w:tc>
          <w:tcPr>
            <w:tcW w:w="4630" w:type="dxa"/>
            <w:shd w:val="clear" w:color="auto" w:fill="auto"/>
          </w:tcPr>
          <w:p w14:paraId="5E71BFC6" w14:textId="77777777" w:rsidR="00A332DD" w:rsidRPr="00A332DD" w:rsidRDefault="00A332DD" w:rsidP="00A332DD">
            <w:pPr>
              <w:widowControl w:val="0"/>
              <w:overflowPunct/>
              <w:adjustRightInd/>
              <w:ind w:left="71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eastAsia="en-US"/>
              </w:rPr>
              <w:t>Ад</w:t>
            </w:r>
            <w:r w:rsidRPr="00A332DD">
              <w:rPr>
                <w:szCs w:val="22"/>
                <w:lang w:val="en-US" w:eastAsia="en-US"/>
              </w:rPr>
              <w:t>рес</w:t>
            </w:r>
            <w:r w:rsidRPr="00A332DD">
              <w:rPr>
                <w:spacing w:val="-4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электронной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почты</w:t>
            </w:r>
          </w:p>
        </w:tc>
        <w:tc>
          <w:tcPr>
            <w:tcW w:w="3886" w:type="dxa"/>
            <w:shd w:val="clear" w:color="auto" w:fill="auto"/>
          </w:tcPr>
          <w:p w14:paraId="4CD6EF5D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5F95890A" w14:textId="77777777" w:rsidTr="0061024C">
        <w:trPr>
          <w:trHeight w:val="1192"/>
        </w:trPr>
        <w:tc>
          <w:tcPr>
            <w:tcW w:w="1044" w:type="dxa"/>
            <w:shd w:val="clear" w:color="auto" w:fill="auto"/>
          </w:tcPr>
          <w:p w14:paraId="409A26EE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1.2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е</w:t>
            </w:r>
          </w:p>
        </w:tc>
        <w:tc>
          <w:tcPr>
            <w:tcW w:w="4630" w:type="dxa"/>
            <w:shd w:val="clear" w:color="auto" w:fill="auto"/>
          </w:tcPr>
          <w:p w14:paraId="74D4415D" w14:textId="77777777" w:rsidR="00A332DD" w:rsidRPr="00A332DD" w:rsidRDefault="00A332DD" w:rsidP="00A332DD">
            <w:pPr>
              <w:widowControl w:val="0"/>
              <w:overflowPunct/>
              <w:adjustRightInd/>
              <w:ind w:left="107" w:right="158" w:hanging="42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Сведения об индивидуальном</w:t>
            </w:r>
            <w:r w:rsidRPr="00A332DD">
              <w:rPr>
                <w:spacing w:val="1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предпринимателе,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в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случае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если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заявитель</w:t>
            </w:r>
            <w:r w:rsidRPr="00A332DD">
              <w:rPr>
                <w:spacing w:val="-57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является индивидуальным</w:t>
            </w:r>
            <w:r w:rsidRPr="00A332DD">
              <w:rPr>
                <w:spacing w:val="1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предпринимателем:</w:t>
            </w:r>
          </w:p>
        </w:tc>
        <w:tc>
          <w:tcPr>
            <w:tcW w:w="3886" w:type="dxa"/>
            <w:shd w:val="clear" w:color="auto" w:fill="auto"/>
          </w:tcPr>
          <w:p w14:paraId="0DDC82E0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0D1CFEDC" w14:textId="77777777" w:rsidTr="0061024C">
        <w:trPr>
          <w:trHeight w:val="346"/>
        </w:trPr>
        <w:tc>
          <w:tcPr>
            <w:tcW w:w="1044" w:type="dxa"/>
            <w:shd w:val="clear" w:color="auto" w:fill="auto"/>
          </w:tcPr>
          <w:p w14:paraId="06B73148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159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1.2.1 И</w:t>
            </w:r>
          </w:p>
        </w:tc>
        <w:tc>
          <w:tcPr>
            <w:tcW w:w="4630" w:type="dxa"/>
            <w:shd w:val="clear" w:color="auto" w:fill="auto"/>
          </w:tcPr>
          <w:p w14:paraId="3CEA592B" w14:textId="77777777" w:rsidR="00A332DD" w:rsidRPr="00A332DD" w:rsidRDefault="00A332DD" w:rsidP="00A332DD">
            <w:pPr>
              <w:widowControl w:val="0"/>
              <w:overflowPunct/>
              <w:adjustRightInd/>
              <w:ind w:left="139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Ф.И.О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индивидуального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предпринимателя</w:t>
            </w:r>
          </w:p>
        </w:tc>
        <w:tc>
          <w:tcPr>
            <w:tcW w:w="3886" w:type="dxa"/>
            <w:shd w:val="clear" w:color="auto" w:fill="auto"/>
          </w:tcPr>
          <w:p w14:paraId="056BA170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1F3B9008" w14:textId="77777777" w:rsidTr="0061024C">
        <w:trPr>
          <w:trHeight w:val="511"/>
        </w:trPr>
        <w:tc>
          <w:tcPr>
            <w:tcW w:w="1044" w:type="dxa"/>
            <w:shd w:val="clear" w:color="auto" w:fill="auto"/>
          </w:tcPr>
          <w:p w14:paraId="2C6A081A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1.2.2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д</w:t>
            </w:r>
          </w:p>
        </w:tc>
        <w:tc>
          <w:tcPr>
            <w:tcW w:w="4630" w:type="dxa"/>
            <w:shd w:val="clear" w:color="auto" w:fill="auto"/>
          </w:tcPr>
          <w:p w14:paraId="7AC5A08A" w14:textId="77777777" w:rsidR="00A332DD" w:rsidRPr="00A332DD" w:rsidRDefault="00A332DD" w:rsidP="00A332DD">
            <w:pPr>
              <w:widowControl w:val="0"/>
              <w:overflowPunct/>
              <w:adjustRightInd/>
              <w:ind w:left="107" w:right="4" w:hanging="36"/>
              <w:rPr>
                <w:szCs w:val="22"/>
                <w:lang w:val="en-US" w:eastAsia="en-US"/>
              </w:rPr>
            </w:pPr>
            <w:r w:rsidRPr="00A332DD">
              <w:rPr>
                <w:spacing w:val="-1"/>
                <w:szCs w:val="22"/>
                <w:lang w:eastAsia="en-US"/>
              </w:rPr>
              <w:t>Ид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ентификационный </w:t>
            </w:r>
            <w:r w:rsidRPr="00A332DD">
              <w:rPr>
                <w:szCs w:val="22"/>
                <w:lang w:val="en-US" w:eastAsia="en-US"/>
              </w:rPr>
              <w:t>номер</w:t>
            </w:r>
            <w:r w:rsidRPr="00A332DD">
              <w:rPr>
                <w:spacing w:val="-57"/>
                <w:szCs w:val="22"/>
                <w:lang w:val="en-US" w:eastAsia="en-US"/>
              </w:rPr>
              <w:t xml:space="preserve"> </w:t>
            </w:r>
            <w:r w:rsidRPr="00A332DD">
              <w:rPr>
                <w:spacing w:val="-57"/>
                <w:szCs w:val="22"/>
                <w:lang w:eastAsia="en-US"/>
              </w:rPr>
              <w:t xml:space="preserve">  н</w:t>
            </w:r>
            <w:r w:rsidRPr="00A332DD">
              <w:rPr>
                <w:szCs w:val="22"/>
                <w:lang w:val="en-US" w:eastAsia="en-US"/>
              </w:rPr>
              <w:t>алогоплательщика</w:t>
            </w:r>
          </w:p>
        </w:tc>
        <w:tc>
          <w:tcPr>
            <w:tcW w:w="3886" w:type="dxa"/>
            <w:shd w:val="clear" w:color="auto" w:fill="auto"/>
          </w:tcPr>
          <w:p w14:paraId="0AACB8D6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10AD207A" w14:textId="77777777" w:rsidTr="0061024C">
        <w:trPr>
          <w:trHeight w:val="840"/>
        </w:trPr>
        <w:tc>
          <w:tcPr>
            <w:tcW w:w="1044" w:type="dxa"/>
            <w:shd w:val="clear" w:color="auto" w:fill="auto"/>
          </w:tcPr>
          <w:p w14:paraId="4B1155C7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72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1.2.3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с</w:t>
            </w:r>
          </w:p>
        </w:tc>
        <w:tc>
          <w:tcPr>
            <w:tcW w:w="4630" w:type="dxa"/>
            <w:shd w:val="clear" w:color="auto" w:fill="auto"/>
          </w:tcPr>
          <w:p w14:paraId="73148915" w14:textId="77777777" w:rsidR="00A332DD" w:rsidRPr="00A332DD" w:rsidRDefault="00A332DD" w:rsidP="00A332DD">
            <w:pPr>
              <w:widowControl w:val="0"/>
              <w:overflowPunct/>
              <w:adjustRightInd/>
              <w:ind w:left="90" w:right="158" w:hanging="36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Основной государственный</w:t>
            </w:r>
            <w:r w:rsidRPr="00A332DD">
              <w:rPr>
                <w:spacing w:val="1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регистрационный</w:t>
            </w:r>
            <w:r w:rsidRPr="00A332DD">
              <w:rPr>
                <w:spacing w:val="-11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номер</w:t>
            </w:r>
            <w:r w:rsidRPr="00A332DD">
              <w:rPr>
                <w:spacing w:val="-10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индивидуального</w:t>
            </w:r>
            <w:r w:rsidRPr="00A332DD">
              <w:rPr>
                <w:spacing w:val="-57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предпринимателя</w:t>
            </w:r>
          </w:p>
        </w:tc>
        <w:tc>
          <w:tcPr>
            <w:tcW w:w="3886" w:type="dxa"/>
            <w:shd w:val="clear" w:color="auto" w:fill="auto"/>
          </w:tcPr>
          <w:p w14:paraId="75DBEA01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1316386E" w14:textId="77777777" w:rsidTr="0061024C">
        <w:trPr>
          <w:trHeight w:val="358"/>
        </w:trPr>
        <w:tc>
          <w:tcPr>
            <w:tcW w:w="1044" w:type="dxa"/>
            <w:shd w:val="clear" w:color="auto" w:fill="auto"/>
          </w:tcPr>
          <w:p w14:paraId="5CC3A263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lastRenderedPageBreak/>
              <w:t>1.2.4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о</w:t>
            </w:r>
          </w:p>
        </w:tc>
        <w:tc>
          <w:tcPr>
            <w:tcW w:w="4630" w:type="dxa"/>
            <w:shd w:val="clear" w:color="auto" w:fill="auto"/>
          </w:tcPr>
          <w:p w14:paraId="5839A766" w14:textId="77777777" w:rsidR="00A332DD" w:rsidRPr="00A332DD" w:rsidRDefault="00A332DD" w:rsidP="00A332DD">
            <w:pPr>
              <w:widowControl w:val="0"/>
              <w:overflowPunct/>
              <w:adjustRightInd/>
              <w:ind w:left="69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Н</w:t>
            </w:r>
            <w:r w:rsidRPr="00A332DD">
              <w:rPr>
                <w:szCs w:val="22"/>
                <w:lang w:eastAsia="en-US"/>
              </w:rPr>
              <w:t>о</w:t>
            </w:r>
            <w:r w:rsidRPr="00A332DD">
              <w:rPr>
                <w:szCs w:val="22"/>
                <w:lang w:val="en-US" w:eastAsia="en-US"/>
              </w:rPr>
              <w:t>мер</w:t>
            </w:r>
            <w:r w:rsidRPr="00A332DD">
              <w:rPr>
                <w:spacing w:val="-3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телефона</w:t>
            </w:r>
          </w:p>
        </w:tc>
        <w:tc>
          <w:tcPr>
            <w:tcW w:w="3886" w:type="dxa"/>
            <w:shd w:val="clear" w:color="auto" w:fill="auto"/>
          </w:tcPr>
          <w:p w14:paraId="36D7E26D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32735A73" w14:textId="77777777" w:rsidTr="0061024C">
        <w:trPr>
          <w:trHeight w:val="405"/>
        </w:trPr>
        <w:tc>
          <w:tcPr>
            <w:tcW w:w="1044" w:type="dxa"/>
            <w:shd w:val="clear" w:color="auto" w:fill="auto"/>
          </w:tcPr>
          <w:p w14:paraId="567F9CB7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1.2.5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д</w:t>
            </w:r>
          </w:p>
        </w:tc>
        <w:tc>
          <w:tcPr>
            <w:tcW w:w="4630" w:type="dxa"/>
            <w:shd w:val="clear" w:color="auto" w:fill="auto"/>
          </w:tcPr>
          <w:p w14:paraId="78AC00A1" w14:textId="77777777" w:rsidR="00A332DD" w:rsidRPr="00A332DD" w:rsidRDefault="00A332DD" w:rsidP="00A332DD">
            <w:pPr>
              <w:widowControl w:val="0"/>
              <w:overflowPunct/>
              <w:adjustRightInd/>
              <w:ind w:left="71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eastAsia="en-US"/>
              </w:rPr>
              <w:t>Ад</w:t>
            </w:r>
            <w:r w:rsidRPr="00A332DD">
              <w:rPr>
                <w:szCs w:val="22"/>
                <w:lang w:val="en-US" w:eastAsia="en-US"/>
              </w:rPr>
              <w:t>рес</w:t>
            </w:r>
            <w:r w:rsidRPr="00A332DD">
              <w:rPr>
                <w:spacing w:val="-4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электронной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почты</w:t>
            </w:r>
          </w:p>
        </w:tc>
        <w:tc>
          <w:tcPr>
            <w:tcW w:w="3886" w:type="dxa"/>
            <w:shd w:val="clear" w:color="auto" w:fill="auto"/>
          </w:tcPr>
          <w:p w14:paraId="79A10CC2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4482D754" w14:textId="77777777" w:rsidTr="0061024C">
        <w:trPr>
          <w:trHeight w:val="412"/>
        </w:trPr>
        <w:tc>
          <w:tcPr>
            <w:tcW w:w="1044" w:type="dxa"/>
            <w:shd w:val="clear" w:color="auto" w:fill="auto"/>
          </w:tcPr>
          <w:p w14:paraId="0E61BDE1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1.2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е</w:t>
            </w:r>
          </w:p>
        </w:tc>
        <w:tc>
          <w:tcPr>
            <w:tcW w:w="4630" w:type="dxa"/>
            <w:shd w:val="clear" w:color="auto" w:fill="auto"/>
          </w:tcPr>
          <w:p w14:paraId="56BE1AE2" w14:textId="77777777" w:rsidR="00A332DD" w:rsidRPr="00A332DD" w:rsidRDefault="00A332DD" w:rsidP="00A332DD">
            <w:pPr>
              <w:widowControl w:val="0"/>
              <w:overflowPunct/>
              <w:adjustRightInd/>
              <w:ind w:left="65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Св</w:t>
            </w:r>
            <w:r w:rsidRPr="00A332DD">
              <w:rPr>
                <w:szCs w:val="22"/>
                <w:lang w:eastAsia="en-US"/>
              </w:rPr>
              <w:t>е</w:t>
            </w:r>
            <w:r w:rsidRPr="00A332DD">
              <w:rPr>
                <w:szCs w:val="22"/>
                <w:lang w:val="en-US" w:eastAsia="en-US"/>
              </w:rPr>
              <w:t>дения</w:t>
            </w:r>
            <w:r w:rsidRPr="00A332DD">
              <w:rPr>
                <w:spacing w:val="-4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о</w:t>
            </w:r>
            <w:r w:rsidRPr="00A332DD">
              <w:rPr>
                <w:spacing w:val="-3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юридическом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лице:</w:t>
            </w:r>
          </w:p>
        </w:tc>
        <w:tc>
          <w:tcPr>
            <w:tcW w:w="3886" w:type="dxa"/>
            <w:shd w:val="clear" w:color="auto" w:fill="auto"/>
          </w:tcPr>
          <w:p w14:paraId="561A2824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33997F5D" w14:textId="77777777" w:rsidTr="0061024C">
        <w:trPr>
          <w:trHeight w:val="418"/>
        </w:trPr>
        <w:tc>
          <w:tcPr>
            <w:tcW w:w="1044" w:type="dxa"/>
            <w:shd w:val="clear" w:color="auto" w:fill="auto"/>
          </w:tcPr>
          <w:p w14:paraId="6A8B7AB8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1.2.1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о</w:t>
            </w:r>
          </w:p>
        </w:tc>
        <w:tc>
          <w:tcPr>
            <w:tcW w:w="4630" w:type="dxa"/>
            <w:shd w:val="clear" w:color="auto" w:fill="auto"/>
          </w:tcPr>
          <w:p w14:paraId="03EFD072" w14:textId="77777777" w:rsidR="00A332DD" w:rsidRPr="00A332DD" w:rsidRDefault="00A332DD" w:rsidP="00A332DD">
            <w:pPr>
              <w:widowControl w:val="0"/>
              <w:overflowPunct/>
              <w:adjustRightInd/>
              <w:ind w:left="69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П</w:t>
            </w:r>
            <w:r w:rsidRPr="00A332DD">
              <w:rPr>
                <w:szCs w:val="22"/>
                <w:lang w:eastAsia="en-US"/>
              </w:rPr>
              <w:t>о</w:t>
            </w:r>
            <w:r w:rsidRPr="00A332DD">
              <w:rPr>
                <w:szCs w:val="22"/>
                <w:lang w:val="en-US" w:eastAsia="en-US"/>
              </w:rPr>
              <w:t>лное</w:t>
            </w:r>
            <w:r w:rsidRPr="00A332DD">
              <w:rPr>
                <w:spacing w:val="-5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наименование</w:t>
            </w:r>
            <w:r w:rsidRPr="00A332DD">
              <w:rPr>
                <w:spacing w:val="-5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юридического</w:t>
            </w:r>
            <w:r w:rsidRPr="00A332DD">
              <w:rPr>
                <w:spacing w:val="-4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лица</w:t>
            </w:r>
          </w:p>
        </w:tc>
        <w:tc>
          <w:tcPr>
            <w:tcW w:w="3886" w:type="dxa"/>
            <w:shd w:val="clear" w:color="auto" w:fill="auto"/>
          </w:tcPr>
          <w:p w14:paraId="221C5299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504BBBF1" w14:textId="77777777" w:rsidTr="0061024C">
        <w:trPr>
          <w:trHeight w:val="565"/>
        </w:trPr>
        <w:tc>
          <w:tcPr>
            <w:tcW w:w="1044" w:type="dxa"/>
            <w:shd w:val="clear" w:color="auto" w:fill="auto"/>
          </w:tcPr>
          <w:p w14:paraId="22B7ED13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72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1.2.2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с</w:t>
            </w:r>
          </w:p>
        </w:tc>
        <w:tc>
          <w:tcPr>
            <w:tcW w:w="4630" w:type="dxa"/>
            <w:shd w:val="clear" w:color="auto" w:fill="auto"/>
          </w:tcPr>
          <w:p w14:paraId="050EC706" w14:textId="77777777" w:rsidR="00A332DD" w:rsidRPr="00A332DD" w:rsidRDefault="00A332DD" w:rsidP="00A332DD">
            <w:pPr>
              <w:widowControl w:val="0"/>
              <w:overflowPunct/>
              <w:adjustRightInd/>
              <w:ind w:left="107" w:hanging="53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О</w:t>
            </w:r>
            <w:r w:rsidRPr="00A332DD">
              <w:rPr>
                <w:szCs w:val="22"/>
                <w:lang w:eastAsia="en-US"/>
              </w:rPr>
              <w:t>с</w:t>
            </w:r>
            <w:r w:rsidRPr="00A332DD">
              <w:rPr>
                <w:szCs w:val="22"/>
                <w:lang w:val="en-US" w:eastAsia="en-US"/>
              </w:rPr>
              <w:t>новной</w:t>
            </w:r>
            <w:r w:rsidRPr="00A332DD">
              <w:rPr>
                <w:spacing w:val="-10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государственный</w:t>
            </w:r>
            <w:r w:rsidRPr="00A332DD">
              <w:rPr>
                <w:spacing w:val="-57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регистрационный</w:t>
            </w:r>
            <w:r w:rsidRPr="00A332DD">
              <w:rPr>
                <w:spacing w:val="-9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номер</w:t>
            </w:r>
          </w:p>
        </w:tc>
        <w:tc>
          <w:tcPr>
            <w:tcW w:w="3886" w:type="dxa"/>
            <w:shd w:val="clear" w:color="auto" w:fill="auto"/>
          </w:tcPr>
          <w:p w14:paraId="22F5F1D8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276A0412" w14:textId="77777777" w:rsidTr="0061024C">
        <w:trPr>
          <w:trHeight w:val="545"/>
        </w:trPr>
        <w:tc>
          <w:tcPr>
            <w:tcW w:w="1044" w:type="dxa"/>
            <w:shd w:val="clear" w:color="auto" w:fill="auto"/>
          </w:tcPr>
          <w:p w14:paraId="0475E98A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1.2.3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д</w:t>
            </w:r>
          </w:p>
        </w:tc>
        <w:tc>
          <w:tcPr>
            <w:tcW w:w="4630" w:type="dxa"/>
            <w:shd w:val="clear" w:color="auto" w:fill="auto"/>
          </w:tcPr>
          <w:p w14:paraId="3A8D1692" w14:textId="77777777" w:rsidR="00A332DD" w:rsidRPr="00A332DD" w:rsidRDefault="00A332DD" w:rsidP="00A332DD">
            <w:pPr>
              <w:widowControl w:val="0"/>
              <w:overflowPunct/>
              <w:adjustRightInd/>
              <w:ind w:left="90" w:right="4" w:hanging="19"/>
              <w:rPr>
                <w:szCs w:val="22"/>
                <w:lang w:val="en-US" w:eastAsia="en-US"/>
              </w:rPr>
            </w:pPr>
            <w:r w:rsidRPr="00A332DD">
              <w:rPr>
                <w:spacing w:val="-1"/>
                <w:szCs w:val="22"/>
                <w:lang w:eastAsia="en-US"/>
              </w:rPr>
              <w:t>Ид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ентификационный </w:t>
            </w:r>
            <w:r w:rsidRPr="00A332DD">
              <w:rPr>
                <w:szCs w:val="22"/>
                <w:lang w:val="en-US" w:eastAsia="en-US"/>
              </w:rPr>
              <w:t>номер</w:t>
            </w:r>
            <w:r w:rsidRPr="00A332DD">
              <w:rPr>
                <w:spacing w:val="-57"/>
                <w:szCs w:val="22"/>
                <w:lang w:val="en-US" w:eastAsia="en-US"/>
              </w:rPr>
              <w:t xml:space="preserve"> </w:t>
            </w:r>
            <w:r w:rsidRPr="00A332DD">
              <w:rPr>
                <w:spacing w:val="-57"/>
                <w:szCs w:val="22"/>
                <w:lang w:eastAsia="en-US"/>
              </w:rPr>
              <w:t xml:space="preserve">  н</w:t>
            </w:r>
            <w:r w:rsidRPr="00A332DD">
              <w:rPr>
                <w:szCs w:val="22"/>
                <w:lang w:val="en-US" w:eastAsia="en-US"/>
              </w:rPr>
              <w:t>алогоплательщика</w:t>
            </w:r>
          </w:p>
        </w:tc>
        <w:tc>
          <w:tcPr>
            <w:tcW w:w="3886" w:type="dxa"/>
            <w:shd w:val="clear" w:color="auto" w:fill="auto"/>
          </w:tcPr>
          <w:p w14:paraId="51A7A4CC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20474E75" w14:textId="77777777" w:rsidTr="0061024C">
        <w:trPr>
          <w:trHeight w:val="344"/>
        </w:trPr>
        <w:tc>
          <w:tcPr>
            <w:tcW w:w="1044" w:type="dxa"/>
            <w:shd w:val="clear" w:color="auto" w:fill="auto"/>
          </w:tcPr>
          <w:p w14:paraId="292AF7D7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1.2.4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о</w:t>
            </w:r>
          </w:p>
        </w:tc>
        <w:tc>
          <w:tcPr>
            <w:tcW w:w="4630" w:type="dxa"/>
            <w:shd w:val="clear" w:color="auto" w:fill="auto"/>
          </w:tcPr>
          <w:p w14:paraId="7072A9A7" w14:textId="77777777" w:rsidR="00A332DD" w:rsidRPr="00A332DD" w:rsidRDefault="00A332DD" w:rsidP="00A332DD">
            <w:pPr>
              <w:widowControl w:val="0"/>
              <w:overflowPunct/>
              <w:adjustRightInd/>
              <w:ind w:left="69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eastAsia="en-US"/>
              </w:rPr>
              <w:t>Но</w:t>
            </w:r>
            <w:r w:rsidRPr="00A332DD">
              <w:rPr>
                <w:szCs w:val="22"/>
                <w:lang w:val="en-US" w:eastAsia="en-US"/>
              </w:rPr>
              <w:t>мер</w:t>
            </w:r>
            <w:r w:rsidRPr="00A332DD">
              <w:rPr>
                <w:spacing w:val="-3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телефона</w:t>
            </w:r>
          </w:p>
        </w:tc>
        <w:tc>
          <w:tcPr>
            <w:tcW w:w="3886" w:type="dxa"/>
            <w:shd w:val="clear" w:color="auto" w:fill="auto"/>
          </w:tcPr>
          <w:p w14:paraId="79E34E7F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56074AB3" w14:textId="77777777" w:rsidTr="0061024C">
        <w:trPr>
          <w:trHeight w:val="419"/>
        </w:trPr>
        <w:tc>
          <w:tcPr>
            <w:tcW w:w="1044" w:type="dxa"/>
            <w:shd w:val="clear" w:color="auto" w:fill="auto"/>
          </w:tcPr>
          <w:p w14:paraId="6A999CC4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1.2.5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д</w:t>
            </w:r>
          </w:p>
        </w:tc>
        <w:tc>
          <w:tcPr>
            <w:tcW w:w="4630" w:type="dxa"/>
            <w:shd w:val="clear" w:color="auto" w:fill="auto"/>
          </w:tcPr>
          <w:p w14:paraId="2220093C" w14:textId="77777777" w:rsidR="00A332DD" w:rsidRPr="00A332DD" w:rsidRDefault="00A332DD" w:rsidP="00A332DD">
            <w:pPr>
              <w:widowControl w:val="0"/>
              <w:overflowPunct/>
              <w:adjustRightInd/>
              <w:ind w:left="71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eastAsia="en-US"/>
              </w:rPr>
              <w:t>Ад</w:t>
            </w:r>
            <w:r w:rsidRPr="00A332DD">
              <w:rPr>
                <w:szCs w:val="22"/>
                <w:lang w:val="en-US" w:eastAsia="en-US"/>
              </w:rPr>
              <w:t>рес</w:t>
            </w:r>
            <w:r w:rsidRPr="00A332DD">
              <w:rPr>
                <w:spacing w:val="-4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электронной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почты</w:t>
            </w:r>
          </w:p>
        </w:tc>
        <w:tc>
          <w:tcPr>
            <w:tcW w:w="3886" w:type="dxa"/>
            <w:shd w:val="clear" w:color="auto" w:fill="auto"/>
          </w:tcPr>
          <w:p w14:paraId="420F0A34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</w:tbl>
    <w:p w14:paraId="70C99EC0" w14:textId="77777777" w:rsidR="00A332DD" w:rsidRPr="00A332DD" w:rsidRDefault="00A332DD" w:rsidP="00A332DD">
      <w:pPr>
        <w:widowControl w:val="0"/>
        <w:overflowPunct/>
        <w:adjustRightInd/>
        <w:jc w:val="both"/>
        <w:rPr>
          <w:sz w:val="16"/>
          <w:szCs w:val="28"/>
          <w:lang w:eastAsia="en-US"/>
        </w:rPr>
      </w:pPr>
    </w:p>
    <w:p w14:paraId="01DC10E8" w14:textId="77777777" w:rsidR="00A332DD" w:rsidRPr="00A332DD" w:rsidRDefault="00A332DD" w:rsidP="00A332DD">
      <w:pPr>
        <w:widowControl w:val="0"/>
        <w:numPr>
          <w:ilvl w:val="0"/>
          <w:numId w:val="1"/>
        </w:numPr>
        <w:tabs>
          <w:tab w:val="left" w:pos="4100"/>
        </w:tabs>
        <w:overflowPunct/>
        <w:autoSpaceDE/>
        <w:autoSpaceDN/>
        <w:adjustRightInd/>
        <w:ind w:left="4099" w:hanging="361"/>
        <w:jc w:val="left"/>
        <w:rPr>
          <w:szCs w:val="22"/>
          <w:lang w:eastAsia="en-US"/>
        </w:rPr>
      </w:pPr>
      <w:r w:rsidRPr="00A332DD">
        <w:rPr>
          <w:szCs w:val="22"/>
          <w:lang w:eastAsia="en-US"/>
        </w:rPr>
        <w:t>Сведения</w:t>
      </w:r>
      <w:r w:rsidRPr="00A332DD">
        <w:rPr>
          <w:spacing w:val="-3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о</w:t>
      </w:r>
      <w:r w:rsidRPr="00A332DD">
        <w:rPr>
          <w:spacing w:val="-2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заявителе</w:t>
      </w:r>
    </w:p>
    <w:p w14:paraId="72815025" w14:textId="77777777" w:rsidR="00A332DD" w:rsidRPr="00A332DD" w:rsidRDefault="00A332DD" w:rsidP="00A332DD">
      <w:pPr>
        <w:widowControl w:val="0"/>
        <w:overflowPunct/>
        <w:adjustRightInd/>
        <w:jc w:val="both"/>
        <w:rPr>
          <w:szCs w:val="28"/>
          <w:lang w:eastAsia="en-US"/>
        </w:rPr>
      </w:pPr>
    </w:p>
    <w:tbl>
      <w:tblPr>
        <w:tblW w:w="95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30"/>
        <w:gridCol w:w="3886"/>
      </w:tblGrid>
      <w:tr w:rsidR="00A332DD" w:rsidRPr="00A332DD" w14:paraId="7C279F94" w14:textId="77777777" w:rsidTr="0061024C">
        <w:trPr>
          <w:trHeight w:val="756"/>
        </w:trPr>
        <w:tc>
          <w:tcPr>
            <w:tcW w:w="1044" w:type="dxa"/>
            <w:shd w:val="clear" w:color="auto" w:fill="auto"/>
          </w:tcPr>
          <w:p w14:paraId="65ECA0AA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center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2.1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630" w:type="dxa"/>
            <w:shd w:val="clear" w:color="auto" w:fill="auto"/>
          </w:tcPr>
          <w:p w14:paraId="41DC8907" w14:textId="77777777" w:rsidR="00A332DD" w:rsidRPr="00A332DD" w:rsidRDefault="00A332DD" w:rsidP="00A332DD">
            <w:pPr>
              <w:widowControl w:val="0"/>
              <w:overflowPunct/>
              <w:adjustRightInd/>
              <w:ind w:left="65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Сведения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о</w:t>
            </w:r>
            <w:r w:rsidRPr="00A332DD">
              <w:rPr>
                <w:spacing w:val="-2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физическом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лице,</w:t>
            </w:r>
            <w:r w:rsidRPr="00A332DD">
              <w:rPr>
                <w:spacing w:val="-2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в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случае</w:t>
            </w:r>
          </w:p>
          <w:p w14:paraId="4481A144" w14:textId="77777777" w:rsidR="00A332DD" w:rsidRPr="00A332DD" w:rsidRDefault="00A332DD" w:rsidP="00A332DD">
            <w:pPr>
              <w:widowControl w:val="0"/>
              <w:overflowPunct/>
              <w:adjustRightInd/>
              <w:ind w:left="107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если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заявитель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является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физическое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лицо:</w:t>
            </w:r>
          </w:p>
        </w:tc>
        <w:tc>
          <w:tcPr>
            <w:tcW w:w="3886" w:type="dxa"/>
            <w:shd w:val="clear" w:color="auto" w:fill="auto"/>
          </w:tcPr>
          <w:p w14:paraId="3C1491BC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5FFB79DA" w14:textId="77777777" w:rsidTr="0061024C">
        <w:trPr>
          <w:trHeight w:val="457"/>
        </w:trPr>
        <w:tc>
          <w:tcPr>
            <w:tcW w:w="1044" w:type="dxa"/>
            <w:shd w:val="clear" w:color="auto" w:fill="auto"/>
          </w:tcPr>
          <w:p w14:paraId="1721D925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2.1.1 а</w:t>
            </w:r>
          </w:p>
        </w:tc>
        <w:tc>
          <w:tcPr>
            <w:tcW w:w="4630" w:type="dxa"/>
            <w:shd w:val="clear" w:color="auto" w:fill="auto"/>
          </w:tcPr>
          <w:p w14:paraId="089414F8" w14:textId="77777777" w:rsidR="00A332DD" w:rsidRPr="00A332DD" w:rsidRDefault="00A332DD" w:rsidP="00A332DD">
            <w:pPr>
              <w:widowControl w:val="0"/>
              <w:overflowPunct/>
              <w:adjustRightInd/>
              <w:ind w:left="71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Фамилия,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имя,</w:t>
            </w:r>
            <w:r w:rsidRPr="00A332DD">
              <w:rPr>
                <w:spacing w:val="-2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отчество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(при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наличии)</w:t>
            </w:r>
          </w:p>
        </w:tc>
        <w:tc>
          <w:tcPr>
            <w:tcW w:w="3886" w:type="dxa"/>
            <w:shd w:val="clear" w:color="auto" w:fill="auto"/>
          </w:tcPr>
          <w:p w14:paraId="33F52E3C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2AB16C5C" w14:textId="77777777" w:rsidTr="0061024C">
        <w:trPr>
          <w:trHeight w:val="755"/>
        </w:trPr>
        <w:tc>
          <w:tcPr>
            <w:tcW w:w="1044" w:type="dxa"/>
            <w:shd w:val="clear" w:color="auto" w:fill="auto"/>
          </w:tcPr>
          <w:p w14:paraId="4D7E9A07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29"/>
              <w:jc w:val="center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eastAsia="en-US"/>
              </w:rPr>
              <w:t xml:space="preserve">   </w:t>
            </w:r>
            <w:r w:rsidRPr="00A332DD">
              <w:rPr>
                <w:szCs w:val="22"/>
                <w:lang w:val="en-US" w:eastAsia="en-US"/>
              </w:rPr>
              <w:t xml:space="preserve">2.1.2 </w:t>
            </w:r>
          </w:p>
        </w:tc>
        <w:tc>
          <w:tcPr>
            <w:tcW w:w="4630" w:type="dxa"/>
            <w:shd w:val="clear" w:color="auto" w:fill="auto"/>
          </w:tcPr>
          <w:p w14:paraId="0CE7E5B9" w14:textId="77777777" w:rsidR="00A332DD" w:rsidRPr="00A332DD" w:rsidRDefault="00A332DD" w:rsidP="00A332DD">
            <w:pPr>
              <w:widowControl w:val="0"/>
              <w:overflowPunct/>
              <w:adjustRightInd/>
              <w:ind w:right="663" w:firstLine="15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Реквизиты</w:t>
            </w:r>
            <w:r w:rsidRPr="00A332DD">
              <w:rPr>
                <w:spacing w:val="-8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документа,</w:t>
            </w:r>
            <w:r w:rsidRPr="00A332DD">
              <w:rPr>
                <w:spacing w:val="-8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удостоверяющего</w:t>
            </w:r>
            <w:r w:rsidRPr="00A332DD">
              <w:rPr>
                <w:spacing w:val="-57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личность</w:t>
            </w:r>
          </w:p>
        </w:tc>
        <w:tc>
          <w:tcPr>
            <w:tcW w:w="3886" w:type="dxa"/>
            <w:shd w:val="clear" w:color="auto" w:fill="auto"/>
          </w:tcPr>
          <w:p w14:paraId="3764A241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65A14541" w14:textId="77777777" w:rsidTr="0061024C">
        <w:trPr>
          <w:trHeight w:val="448"/>
        </w:trPr>
        <w:tc>
          <w:tcPr>
            <w:tcW w:w="1044" w:type="dxa"/>
            <w:shd w:val="clear" w:color="auto" w:fill="auto"/>
          </w:tcPr>
          <w:p w14:paraId="7396C99B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2.1.3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д</w:t>
            </w:r>
          </w:p>
        </w:tc>
        <w:tc>
          <w:tcPr>
            <w:tcW w:w="4630" w:type="dxa"/>
            <w:shd w:val="clear" w:color="auto" w:fill="auto"/>
          </w:tcPr>
          <w:p w14:paraId="7AC12462" w14:textId="77777777" w:rsidR="00A332DD" w:rsidRPr="00A332DD" w:rsidRDefault="00A332DD" w:rsidP="00A332DD">
            <w:pPr>
              <w:widowControl w:val="0"/>
              <w:overflowPunct/>
              <w:adjustRightInd/>
              <w:ind w:left="71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Арес</w:t>
            </w:r>
            <w:r w:rsidRPr="00A332DD">
              <w:rPr>
                <w:spacing w:val="-4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регистрации</w:t>
            </w:r>
          </w:p>
        </w:tc>
        <w:tc>
          <w:tcPr>
            <w:tcW w:w="3886" w:type="dxa"/>
            <w:shd w:val="clear" w:color="auto" w:fill="auto"/>
          </w:tcPr>
          <w:p w14:paraId="5E9DC527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530DEE45" w14:textId="77777777" w:rsidTr="0061024C">
        <w:trPr>
          <w:trHeight w:val="470"/>
        </w:trPr>
        <w:tc>
          <w:tcPr>
            <w:tcW w:w="1044" w:type="dxa"/>
            <w:shd w:val="clear" w:color="auto" w:fill="auto"/>
          </w:tcPr>
          <w:p w14:paraId="76EAB184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2.1.4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д</w:t>
            </w:r>
          </w:p>
        </w:tc>
        <w:tc>
          <w:tcPr>
            <w:tcW w:w="4630" w:type="dxa"/>
            <w:shd w:val="clear" w:color="auto" w:fill="auto"/>
          </w:tcPr>
          <w:p w14:paraId="24A90C2B" w14:textId="77777777" w:rsidR="00A332DD" w:rsidRPr="00A332DD" w:rsidRDefault="00A332DD" w:rsidP="00A332DD">
            <w:pPr>
              <w:widowControl w:val="0"/>
              <w:overflowPunct/>
              <w:adjustRightInd/>
              <w:ind w:left="71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А</w:t>
            </w:r>
            <w:r w:rsidRPr="00A332DD">
              <w:rPr>
                <w:szCs w:val="22"/>
                <w:lang w:eastAsia="en-US"/>
              </w:rPr>
              <w:t>д</w:t>
            </w:r>
            <w:r w:rsidRPr="00A332DD">
              <w:rPr>
                <w:szCs w:val="22"/>
                <w:lang w:val="en-US" w:eastAsia="en-US"/>
              </w:rPr>
              <w:t>рес</w:t>
            </w:r>
            <w:r w:rsidRPr="00A332DD">
              <w:rPr>
                <w:spacing w:val="-4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проживания</w:t>
            </w:r>
          </w:p>
        </w:tc>
        <w:tc>
          <w:tcPr>
            <w:tcW w:w="3886" w:type="dxa"/>
            <w:shd w:val="clear" w:color="auto" w:fill="auto"/>
          </w:tcPr>
          <w:p w14:paraId="044480CD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15FAC99A" w14:textId="77777777" w:rsidTr="0061024C">
        <w:trPr>
          <w:trHeight w:val="337"/>
        </w:trPr>
        <w:tc>
          <w:tcPr>
            <w:tcW w:w="1044" w:type="dxa"/>
            <w:shd w:val="clear" w:color="auto" w:fill="auto"/>
          </w:tcPr>
          <w:p w14:paraId="587AB6F0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2.1.5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о</w:t>
            </w:r>
          </w:p>
        </w:tc>
        <w:tc>
          <w:tcPr>
            <w:tcW w:w="4630" w:type="dxa"/>
            <w:shd w:val="clear" w:color="auto" w:fill="auto"/>
          </w:tcPr>
          <w:p w14:paraId="76C90846" w14:textId="77777777" w:rsidR="00A332DD" w:rsidRPr="00A332DD" w:rsidRDefault="00A332DD" w:rsidP="00A332DD">
            <w:pPr>
              <w:widowControl w:val="0"/>
              <w:overflowPunct/>
              <w:adjustRightInd/>
              <w:ind w:left="69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Н</w:t>
            </w:r>
            <w:r w:rsidRPr="00A332DD">
              <w:rPr>
                <w:szCs w:val="22"/>
                <w:lang w:eastAsia="en-US"/>
              </w:rPr>
              <w:t>о</w:t>
            </w:r>
            <w:r w:rsidRPr="00A332DD">
              <w:rPr>
                <w:szCs w:val="22"/>
                <w:lang w:val="en-US" w:eastAsia="en-US"/>
              </w:rPr>
              <w:t>мер</w:t>
            </w:r>
            <w:r w:rsidRPr="00A332DD">
              <w:rPr>
                <w:spacing w:val="-3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телефона</w:t>
            </w:r>
          </w:p>
        </w:tc>
        <w:tc>
          <w:tcPr>
            <w:tcW w:w="3886" w:type="dxa"/>
            <w:shd w:val="clear" w:color="auto" w:fill="auto"/>
          </w:tcPr>
          <w:p w14:paraId="194F65A2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573CDB59" w14:textId="77777777" w:rsidTr="0061024C">
        <w:trPr>
          <w:trHeight w:val="517"/>
        </w:trPr>
        <w:tc>
          <w:tcPr>
            <w:tcW w:w="1044" w:type="dxa"/>
            <w:shd w:val="clear" w:color="auto" w:fill="auto"/>
          </w:tcPr>
          <w:p w14:paraId="5114D2F0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2.1.6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д</w:t>
            </w:r>
          </w:p>
        </w:tc>
        <w:tc>
          <w:tcPr>
            <w:tcW w:w="4630" w:type="dxa"/>
            <w:shd w:val="clear" w:color="auto" w:fill="auto"/>
          </w:tcPr>
          <w:p w14:paraId="26ED31A8" w14:textId="77777777" w:rsidR="00A332DD" w:rsidRPr="00A332DD" w:rsidRDefault="00A332DD" w:rsidP="00A332DD">
            <w:pPr>
              <w:widowControl w:val="0"/>
              <w:overflowPunct/>
              <w:adjustRightInd/>
              <w:ind w:left="71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А</w:t>
            </w:r>
            <w:r w:rsidRPr="00A332DD">
              <w:rPr>
                <w:szCs w:val="22"/>
                <w:lang w:eastAsia="en-US"/>
              </w:rPr>
              <w:t>д</w:t>
            </w:r>
            <w:r w:rsidRPr="00A332DD">
              <w:rPr>
                <w:szCs w:val="22"/>
                <w:lang w:val="en-US" w:eastAsia="en-US"/>
              </w:rPr>
              <w:t>рес</w:t>
            </w:r>
            <w:r w:rsidRPr="00A332DD">
              <w:rPr>
                <w:spacing w:val="-4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электронной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почты</w:t>
            </w:r>
          </w:p>
        </w:tc>
        <w:tc>
          <w:tcPr>
            <w:tcW w:w="3886" w:type="dxa"/>
            <w:shd w:val="clear" w:color="auto" w:fill="auto"/>
          </w:tcPr>
          <w:p w14:paraId="7496C628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735A5AC6" w14:textId="77777777" w:rsidTr="0061024C">
        <w:trPr>
          <w:trHeight w:val="1136"/>
        </w:trPr>
        <w:tc>
          <w:tcPr>
            <w:tcW w:w="1044" w:type="dxa"/>
            <w:shd w:val="clear" w:color="auto" w:fill="auto"/>
          </w:tcPr>
          <w:p w14:paraId="54B7D80C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2.2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е</w:t>
            </w:r>
          </w:p>
        </w:tc>
        <w:tc>
          <w:tcPr>
            <w:tcW w:w="4630" w:type="dxa"/>
            <w:shd w:val="clear" w:color="auto" w:fill="auto"/>
          </w:tcPr>
          <w:p w14:paraId="2BE821B9" w14:textId="77777777" w:rsidR="00A332DD" w:rsidRPr="00A332DD" w:rsidRDefault="00A332DD" w:rsidP="00A332DD">
            <w:pPr>
              <w:widowControl w:val="0"/>
              <w:overflowPunct/>
              <w:adjustRightInd/>
              <w:ind w:left="107" w:right="158" w:hanging="42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Сведения об индивидуальном</w:t>
            </w:r>
            <w:r w:rsidRPr="00A332DD">
              <w:rPr>
                <w:spacing w:val="1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предпринимателе,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в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случае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если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заявитель</w:t>
            </w:r>
            <w:r w:rsidRPr="00A332DD">
              <w:rPr>
                <w:spacing w:val="-57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является индивидуальным</w:t>
            </w:r>
            <w:r w:rsidRPr="00A332DD">
              <w:rPr>
                <w:spacing w:val="1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предпринимателем:</w:t>
            </w:r>
          </w:p>
        </w:tc>
        <w:tc>
          <w:tcPr>
            <w:tcW w:w="3886" w:type="dxa"/>
            <w:shd w:val="clear" w:color="auto" w:fill="auto"/>
          </w:tcPr>
          <w:p w14:paraId="03627620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699EFC3F" w14:textId="77777777" w:rsidTr="0061024C">
        <w:trPr>
          <w:trHeight w:val="415"/>
        </w:trPr>
        <w:tc>
          <w:tcPr>
            <w:tcW w:w="1044" w:type="dxa"/>
            <w:shd w:val="clear" w:color="auto" w:fill="auto"/>
          </w:tcPr>
          <w:p w14:paraId="6C596420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159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2.2.1 И</w:t>
            </w:r>
          </w:p>
        </w:tc>
        <w:tc>
          <w:tcPr>
            <w:tcW w:w="4630" w:type="dxa"/>
            <w:shd w:val="clear" w:color="auto" w:fill="auto"/>
          </w:tcPr>
          <w:p w14:paraId="3C6305C1" w14:textId="77777777" w:rsidR="00A332DD" w:rsidRPr="00A332DD" w:rsidRDefault="00A332DD" w:rsidP="00A332DD">
            <w:pPr>
              <w:widowControl w:val="0"/>
              <w:overflowPunct/>
              <w:adjustRightInd/>
              <w:ind w:left="139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Ф.И.О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индивидуального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предпринимателя</w:t>
            </w:r>
          </w:p>
        </w:tc>
        <w:tc>
          <w:tcPr>
            <w:tcW w:w="3886" w:type="dxa"/>
            <w:shd w:val="clear" w:color="auto" w:fill="auto"/>
          </w:tcPr>
          <w:p w14:paraId="3DE086C5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0CB2711C" w14:textId="77777777" w:rsidTr="0061024C">
        <w:trPr>
          <w:trHeight w:val="756"/>
        </w:trPr>
        <w:tc>
          <w:tcPr>
            <w:tcW w:w="1044" w:type="dxa"/>
            <w:shd w:val="clear" w:color="auto" w:fill="auto"/>
          </w:tcPr>
          <w:p w14:paraId="133FDE12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2.2.2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д</w:t>
            </w:r>
          </w:p>
        </w:tc>
        <w:tc>
          <w:tcPr>
            <w:tcW w:w="4630" w:type="dxa"/>
            <w:shd w:val="clear" w:color="auto" w:fill="auto"/>
          </w:tcPr>
          <w:p w14:paraId="14372292" w14:textId="77777777" w:rsidR="00A332DD" w:rsidRPr="00A332DD" w:rsidRDefault="00A332DD" w:rsidP="00A332DD">
            <w:pPr>
              <w:widowControl w:val="0"/>
              <w:overflowPunct/>
              <w:adjustRightInd/>
              <w:ind w:left="107" w:hanging="36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И</w:t>
            </w:r>
            <w:r w:rsidRPr="00A332DD">
              <w:rPr>
                <w:szCs w:val="22"/>
                <w:lang w:eastAsia="en-US"/>
              </w:rPr>
              <w:t>д</w:t>
            </w:r>
            <w:r w:rsidRPr="00A332DD">
              <w:rPr>
                <w:spacing w:val="-1"/>
                <w:szCs w:val="22"/>
                <w:lang w:val="en-US" w:eastAsia="en-US"/>
              </w:rPr>
              <w:t>ентификационный</w:t>
            </w:r>
            <w:r w:rsidRPr="00A332DD">
              <w:rPr>
                <w:spacing w:val="-1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номер</w:t>
            </w:r>
            <w:r w:rsidRPr="00A332DD">
              <w:rPr>
                <w:spacing w:val="-57"/>
                <w:szCs w:val="22"/>
                <w:lang w:val="en-US" w:eastAsia="en-US"/>
              </w:rPr>
              <w:t xml:space="preserve"> </w:t>
            </w:r>
            <w:r w:rsidRPr="00A332DD">
              <w:rPr>
                <w:spacing w:val="-57"/>
                <w:szCs w:val="22"/>
                <w:lang w:eastAsia="en-US"/>
              </w:rPr>
              <w:t xml:space="preserve">    н</w:t>
            </w:r>
            <w:r w:rsidRPr="00A332DD">
              <w:rPr>
                <w:szCs w:val="22"/>
                <w:lang w:val="en-US" w:eastAsia="en-US"/>
              </w:rPr>
              <w:t>алогоплательщика</w:t>
            </w:r>
          </w:p>
        </w:tc>
        <w:tc>
          <w:tcPr>
            <w:tcW w:w="3886" w:type="dxa"/>
            <w:shd w:val="clear" w:color="auto" w:fill="auto"/>
          </w:tcPr>
          <w:p w14:paraId="22360033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04706335" w14:textId="77777777" w:rsidTr="0061024C">
        <w:trPr>
          <w:trHeight w:val="840"/>
        </w:trPr>
        <w:tc>
          <w:tcPr>
            <w:tcW w:w="1044" w:type="dxa"/>
            <w:shd w:val="clear" w:color="auto" w:fill="auto"/>
          </w:tcPr>
          <w:p w14:paraId="34A9E4B6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72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2.2.3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с</w:t>
            </w:r>
          </w:p>
        </w:tc>
        <w:tc>
          <w:tcPr>
            <w:tcW w:w="4630" w:type="dxa"/>
            <w:shd w:val="clear" w:color="auto" w:fill="auto"/>
          </w:tcPr>
          <w:p w14:paraId="74B7F407" w14:textId="77777777" w:rsidR="00A332DD" w:rsidRPr="00A332DD" w:rsidRDefault="00A332DD" w:rsidP="00A332DD">
            <w:pPr>
              <w:widowControl w:val="0"/>
              <w:overflowPunct/>
              <w:adjustRightInd/>
              <w:ind w:left="107" w:right="158" w:hanging="53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Основной</w:t>
            </w:r>
            <w:r w:rsidRPr="00A332DD">
              <w:rPr>
                <w:spacing w:val="60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государственный</w:t>
            </w:r>
            <w:r w:rsidRPr="00A332DD">
              <w:rPr>
                <w:spacing w:val="1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регистрационный</w:t>
            </w:r>
            <w:r w:rsidRPr="00A332DD">
              <w:rPr>
                <w:spacing w:val="-11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номер</w:t>
            </w:r>
            <w:r w:rsidRPr="00A332DD">
              <w:rPr>
                <w:spacing w:val="-10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индивидуального</w:t>
            </w:r>
            <w:r w:rsidRPr="00A332DD">
              <w:rPr>
                <w:spacing w:val="-57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предпринимателя</w:t>
            </w:r>
          </w:p>
        </w:tc>
        <w:tc>
          <w:tcPr>
            <w:tcW w:w="3886" w:type="dxa"/>
            <w:shd w:val="clear" w:color="auto" w:fill="auto"/>
          </w:tcPr>
          <w:p w14:paraId="5019AF8C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03FF82B3" w14:textId="77777777" w:rsidTr="0061024C">
        <w:trPr>
          <w:trHeight w:val="535"/>
        </w:trPr>
        <w:tc>
          <w:tcPr>
            <w:tcW w:w="1044" w:type="dxa"/>
            <w:shd w:val="clear" w:color="auto" w:fill="auto"/>
          </w:tcPr>
          <w:p w14:paraId="669A9775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2.2.4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о</w:t>
            </w:r>
          </w:p>
        </w:tc>
        <w:tc>
          <w:tcPr>
            <w:tcW w:w="4630" w:type="dxa"/>
            <w:shd w:val="clear" w:color="auto" w:fill="auto"/>
          </w:tcPr>
          <w:p w14:paraId="53B14DFA" w14:textId="77777777" w:rsidR="00A332DD" w:rsidRPr="00A332DD" w:rsidRDefault="00A332DD" w:rsidP="00A332DD">
            <w:pPr>
              <w:widowControl w:val="0"/>
              <w:overflowPunct/>
              <w:adjustRightInd/>
              <w:ind w:left="69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Н</w:t>
            </w:r>
            <w:r w:rsidRPr="00A332DD">
              <w:rPr>
                <w:szCs w:val="22"/>
                <w:lang w:eastAsia="en-US"/>
              </w:rPr>
              <w:t>о</w:t>
            </w:r>
            <w:r w:rsidRPr="00A332DD">
              <w:rPr>
                <w:szCs w:val="22"/>
                <w:lang w:val="en-US" w:eastAsia="en-US"/>
              </w:rPr>
              <w:t>мер</w:t>
            </w:r>
            <w:r w:rsidRPr="00A332DD">
              <w:rPr>
                <w:spacing w:val="-3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телефона</w:t>
            </w:r>
          </w:p>
        </w:tc>
        <w:tc>
          <w:tcPr>
            <w:tcW w:w="3886" w:type="dxa"/>
            <w:shd w:val="clear" w:color="auto" w:fill="auto"/>
          </w:tcPr>
          <w:p w14:paraId="54094DEE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14B30801" w14:textId="77777777" w:rsidTr="0061024C">
        <w:trPr>
          <w:trHeight w:val="431"/>
        </w:trPr>
        <w:tc>
          <w:tcPr>
            <w:tcW w:w="1044" w:type="dxa"/>
            <w:shd w:val="clear" w:color="auto" w:fill="auto"/>
          </w:tcPr>
          <w:p w14:paraId="7C45BB54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2.2.5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д</w:t>
            </w:r>
          </w:p>
        </w:tc>
        <w:tc>
          <w:tcPr>
            <w:tcW w:w="4630" w:type="dxa"/>
            <w:shd w:val="clear" w:color="auto" w:fill="auto"/>
          </w:tcPr>
          <w:p w14:paraId="1A308F76" w14:textId="77777777" w:rsidR="00A332DD" w:rsidRPr="00A332DD" w:rsidRDefault="00A332DD" w:rsidP="00A332DD">
            <w:pPr>
              <w:widowControl w:val="0"/>
              <w:overflowPunct/>
              <w:adjustRightInd/>
              <w:ind w:left="71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eastAsia="en-US"/>
              </w:rPr>
              <w:t>Ад</w:t>
            </w:r>
            <w:r w:rsidRPr="00A332DD">
              <w:rPr>
                <w:szCs w:val="22"/>
                <w:lang w:val="en-US" w:eastAsia="en-US"/>
              </w:rPr>
              <w:t>рес</w:t>
            </w:r>
            <w:r w:rsidRPr="00A332DD">
              <w:rPr>
                <w:spacing w:val="-4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электронной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почты</w:t>
            </w:r>
          </w:p>
        </w:tc>
        <w:tc>
          <w:tcPr>
            <w:tcW w:w="3886" w:type="dxa"/>
            <w:shd w:val="clear" w:color="auto" w:fill="auto"/>
          </w:tcPr>
          <w:p w14:paraId="53FC64C7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08BD6E34" w14:textId="77777777" w:rsidTr="0061024C">
        <w:trPr>
          <w:trHeight w:val="469"/>
        </w:trPr>
        <w:tc>
          <w:tcPr>
            <w:tcW w:w="1044" w:type="dxa"/>
            <w:shd w:val="clear" w:color="auto" w:fill="auto"/>
          </w:tcPr>
          <w:p w14:paraId="3346BC72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2.3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е</w:t>
            </w:r>
          </w:p>
        </w:tc>
        <w:tc>
          <w:tcPr>
            <w:tcW w:w="4630" w:type="dxa"/>
            <w:shd w:val="clear" w:color="auto" w:fill="auto"/>
          </w:tcPr>
          <w:p w14:paraId="3BB83017" w14:textId="77777777" w:rsidR="00A332DD" w:rsidRPr="00A332DD" w:rsidRDefault="00A332DD" w:rsidP="00A332DD">
            <w:pPr>
              <w:widowControl w:val="0"/>
              <w:overflowPunct/>
              <w:adjustRightInd/>
              <w:ind w:left="65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eastAsia="en-US"/>
              </w:rPr>
              <w:t>Све</w:t>
            </w:r>
            <w:r w:rsidRPr="00A332DD">
              <w:rPr>
                <w:szCs w:val="22"/>
                <w:lang w:val="en-US" w:eastAsia="en-US"/>
              </w:rPr>
              <w:t>дения</w:t>
            </w:r>
            <w:r w:rsidRPr="00A332DD">
              <w:rPr>
                <w:spacing w:val="-4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о</w:t>
            </w:r>
            <w:r w:rsidRPr="00A332DD">
              <w:rPr>
                <w:spacing w:val="-3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юридическом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лице:</w:t>
            </w:r>
          </w:p>
        </w:tc>
        <w:tc>
          <w:tcPr>
            <w:tcW w:w="3886" w:type="dxa"/>
            <w:shd w:val="clear" w:color="auto" w:fill="auto"/>
          </w:tcPr>
          <w:p w14:paraId="2419B18F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22A6CA95" w14:textId="77777777" w:rsidTr="0061024C">
        <w:trPr>
          <w:trHeight w:val="352"/>
        </w:trPr>
        <w:tc>
          <w:tcPr>
            <w:tcW w:w="1044" w:type="dxa"/>
            <w:shd w:val="clear" w:color="auto" w:fill="auto"/>
          </w:tcPr>
          <w:p w14:paraId="66397DA8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right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2.3.1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630" w:type="dxa"/>
            <w:shd w:val="clear" w:color="auto" w:fill="auto"/>
          </w:tcPr>
          <w:p w14:paraId="46967BC9" w14:textId="77777777" w:rsidR="00A332DD" w:rsidRPr="00A332DD" w:rsidRDefault="00A332DD" w:rsidP="00A332DD">
            <w:pPr>
              <w:widowControl w:val="0"/>
              <w:overflowPunct/>
              <w:adjustRightInd/>
              <w:ind w:left="69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eastAsia="en-US"/>
              </w:rPr>
              <w:t>По</w:t>
            </w:r>
            <w:r w:rsidRPr="00A332DD">
              <w:rPr>
                <w:szCs w:val="22"/>
                <w:lang w:val="en-US" w:eastAsia="en-US"/>
              </w:rPr>
              <w:t>лное</w:t>
            </w:r>
            <w:r w:rsidRPr="00A332DD">
              <w:rPr>
                <w:spacing w:val="-5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наименование</w:t>
            </w:r>
            <w:r w:rsidRPr="00A332DD">
              <w:rPr>
                <w:spacing w:val="-5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юридического</w:t>
            </w:r>
            <w:r w:rsidRPr="00A332DD">
              <w:rPr>
                <w:spacing w:val="-4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лица</w:t>
            </w:r>
          </w:p>
        </w:tc>
        <w:tc>
          <w:tcPr>
            <w:tcW w:w="3886" w:type="dxa"/>
            <w:shd w:val="clear" w:color="auto" w:fill="auto"/>
          </w:tcPr>
          <w:p w14:paraId="16179B20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102D3D54" w14:textId="77777777" w:rsidTr="0061024C">
        <w:trPr>
          <w:trHeight w:val="755"/>
        </w:trPr>
        <w:tc>
          <w:tcPr>
            <w:tcW w:w="1044" w:type="dxa"/>
            <w:shd w:val="clear" w:color="auto" w:fill="auto"/>
          </w:tcPr>
          <w:p w14:paraId="73B67331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72"/>
              <w:jc w:val="center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1.2.2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630" w:type="dxa"/>
            <w:shd w:val="clear" w:color="auto" w:fill="auto"/>
          </w:tcPr>
          <w:p w14:paraId="396E206D" w14:textId="77777777" w:rsidR="00A332DD" w:rsidRPr="00A332DD" w:rsidRDefault="00A332DD" w:rsidP="00A332DD">
            <w:pPr>
              <w:widowControl w:val="0"/>
              <w:overflowPunct/>
              <w:adjustRightInd/>
              <w:ind w:left="107" w:hanging="53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eastAsia="en-US"/>
              </w:rPr>
              <w:t>Осн</w:t>
            </w:r>
            <w:r w:rsidRPr="00A332DD">
              <w:rPr>
                <w:szCs w:val="22"/>
                <w:lang w:val="en-US" w:eastAsia="en-US"/>
              </w:rPr>
              <w:t>овной</w:t>
            </w:r>
            <w:r w:rsidRPr="00A332DD">
              <w:rPr>
                <w:spacing w:val="-10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государственный</w:t>
            </w:r>
            <w:r w:rsidRPr="00A332DD">
              <w:rPr>
                <w:spacing w:val="-57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регистрационный</w:t>
            </w:r>
            <w:r w:rsidRPr="00A332DD">
              <w:rPr>
                <w:spacing w:val="-8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номер</w:t>
            </w:r>
          </w:p>
        </w:tc>
        <w:tc>
          <w:tcPr>
            <w:tcW w:w="3886" w:type="dxa"/>
            <w:shd w:val="clear" w:color="auto" w:fill="auto"/>
          </w:tcPr>
          <w:p w14:paraId="50DED8BA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5BA0A817" w14:textId="77777777" w:rsidTr="0061024C">
        <w:trPr>
          <w:trHeight w:val="755"/>
        </w:trPr>
        <w:tc>
          <w:tcPr>
            <w:tcW w:w="1044" w:type="dxa"/>
            <w:shd w:val="clear" w:color="auto" w:fill="auto"/>
          </w:tcPr>
          <w:p w14:paraId="32966641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center"/>
              <w:rPr>
                <w:szCs w:val="22"/>
                <w:lang w:eastAsia="en-US"/>
              </w:rPr>
            </w:pPr>
            <w:r w:rsidRPr="00A332DD">
              <w:rPr>
                <w:szCs w:val="22"/>
                <w:lang w:val="en-US" w:eastAsia="en-US"/>
              </w:rPr>
              <w:lastRenderedPageBreak/>
              <w:t>2.3.3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630" w:type="dxa"/>
            <w:shd w:val="clear" w:color="auto" w:fill="auto"/>
          </w:tcPr>
          <w:p w14:paraId="4EDDA1EE" w14:textId="77777777" w:rsidR="00A332DD" w:rsidRPr="00A332DD" w:rsidRDefault="00A332DD" w:rsidP="00A332DD">
            <w:pPr>
              <w:widowControl w:val="0"/>
              <w:overflowPunct/>
              <w:adjustRightInd/>
              <w:ind w:left="107" w:right="4" w:hanging="36"/>
              <w:rPr>
                <w:szCs w:val="22"/>
                <w:lang w:val="en-US" w:eastAsia="en-US"/>
              </w:rPr>
            </w:pPr>
            <w:r w:rsidRPr="00A332DD">
              <w:rPr>
                <w:spacing w:val="-1"/>
                <w:szCs w:val="22"/>
                <w:lang w:eastAsia="en-US"/>
              </w:rPr>
              <w:t>Ид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ентификационный </w:t>
            </w:r>
            <w:r w:rsidRPr="00A332DD">
              <w:rPr>
                <w:szCs w:val="22"/>
                <w:lang w:val="en-US" w:eastAsia="en-US"/>
              </w:rPr>
              <w:t>номер</w:t>
            </w:r>
            <w:r w:rsidRPr="00A332DD">
              <w:rPr>
                <w:spacing w:val="-57"/>
                <w:szCs w:val="22"/>
                <w:lang w:val="en-US" w:eastAsia="en-US"/>
              </w:rPr>
              <w:t xml:space="preserve"> </w:t>
            </w:r>
            <w:r w:rsidRPr="00A332DD">
              <w:rPr>
                <w:spacing w:val="-57"/>
                <w:szCs w:val="22"/>
                <w:lang w:eastAsia="en-US"/>
              </w:rPr>
              <w:t xml:space="preserve">  н</w:t>
            </w:r>
            <w:r w:rsidRPr="00A332DD">
              <w:rPr>
                <w:szCs w:val="22"/>
                <w:lang w:val="en-US" w:eastAsia="en-US"/>
              </w:rPr>
              <w:t>алогоплательщика</w:t>
            </w:r>
          </w:p>
        </w:tc>
        <w:tc>
          <w:tcPr>
            <w:tcW w:w="3886" w:type="dxa"/>
            <w:shd w:val="clear" w:color="auto" w:fill="auto"/>
          </w:tcPr>
          <w:p w14:paraId="279A0AE5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425B2950" w14:textId="77777777" w:rsidTr="0061024C">
        <w:trPr>
          <w:trHeight w:val="555"/>
        </w:trPr>
        <w:tc>
          <w:tcPr>
            <w:tcW w:w="1044" w:type="dxa"/>
            <w:shd w:val="clear" w:color="auto" w:fill="auto"/>
          </w:tcPr>
          <w:p w14:paraId="3D5D5D56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center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2.3.4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630" w:type="dxa"/>
            <w:shd w:val="clear" w:color="auto" w:fill="auto"/>
          </w:tcPr>
          <w:p w14:paraId="41D2840F" w14:textId="77777777" w:rsidR="00A332DD" w:rsidRPr="00A332DD" w:rsidRDefault="00A332DD" w:rsidP="00A332DD">
            <w:pPr>
              <w:widowControl w:val="0"/>
              <w:overflowPunct/>
              <w:adjustRightInd/>
              <w:ind w:left="69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eastAsia="en-US"/>
              </w:rPr>
              <w:t>Но</w:t>
            </w:r>
            <w:r w:rsidRPr="00A332DD">
              <w:rPr>
                <w:szCs w:val="22"/>
                <w:lang w:val="en-US" w:eastAsia="en-US"/>
              </w:rPr>
              <w:t>мер</w:t>
            </w:r>
            <w:r w:rsidRPr="00A332DD">
              <w:rPr>
                <w:spacing w:val="-3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телефона</w:t>
            </w:r>
          </w:p>
        </w:tc>
        <w:tc>
          <w:tcPr>
            <w:tcW w:w="3886" w:type="dxa"/>
            <w:shd w:val="clear" w:color="auto" w:fill="auto"/>
          </w:tcPr>
          <w:p w14:paraId="442108CB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100BEC21" w14:textId="77777777" w:rsidTr="0061024C">
        <w:trPr>
          <w:trHeight w:val="483"/>
        </w:trPr>
        <w:tc>
          <w:tcPr>
            <w:tcW w:w="1044" w:type="dxa"/>
            <w:shd w:val="clear" w:color="auto" w:fill="auto"/>
          </w:tcPr>
          <w:p w14:paraId="3E4CCC89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87"/>
              <w:jc w:val="center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2.3.5</w:t>
            </w:r>
            <w:r w:rsidRPr="00A332DD">
              <w:rPr>
                <w:spacing w:val="-1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630" w:type="dxa"/>
            <w:shd w:val="clear" w:color="auto" w:fill="auto"/>
          </w:tcPr>
          <w:p w14:paraId="234F81E2" w14:textId="77777777" w:rsidR="00A332DD" w:rsidRPr="00A332DD" w:rsidRDefault="00A332DD" w:rsidP="00A332DD">
            <w:pPr>
              <w:widowControl w:val="0"/>
              <w:overflowPunct/>
              <w:adjustRightInd/>
              <w:ind w:left="71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А</w:t>
            </w:r>
            <w:r w:rsidRPr="00A332DD">
              <w:rPr>
                <w:szCs w:val="22"/>
                <w:lang w:eastAsia="en-US"/>
              </w:rPr>
              <w:t>др</w:t>
            </w:r>
            <w:r w:rsidRPr="00A332DD">
              <w:rPr>
                <w:szCs w:val="22"/>
                <w:lang w:val="en-US" w:eastAsia="en-US"/>
              </w:rPr>
              <w:t>ес</w:t>
            </w:r>
            <w:r w:rsidRPr="00A332DD">
              <w:rPr>
                <w:spacing w:val="-4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электронной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почты</w:t>
            </w:r>
          </w:p>
        </w:tc>
        <w:tc>
          <w:tcPr>
            <w:tcW w:w="3886" w:type="dxa"/>
            <w:shd w:val="clear" w:color="auto" w:fill="auto"/>
          </w:tcPr>
          <w:p w14:paraId="3C3673F9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</w:tbl>
    <w:p w14:paraId="346E6B35" w14:textId="77777777" w:rsidR="00A332DD" w:rsidRPr="00A332DD" w:rsidRDefault="00A332DD" w:rsidP="00A332DD">
      <w:pPr>
        <w:widowControl w:val="0"/>
        <w:numPr>
          <w:ilvl w:val="0"/>
          <w:numId w:val="1"/>
        </w:numPr>
        <w:tabs>
          <w:tab w:val="left" w:pos="3983"/>
        </w:tabs>
        <w:overflowPunct/>
        <w:autoSpaceDE/>
        <w:autoSpaceDN/>
        <w:adjustRightInd/>
        <w:ind w:left="3982" w:hanging="241"/>
        <w:jc w:val="left"/>
        <w:rPr>
          <w:szCs w:val="22"/>
          <w:lang w:eastAsia="en-US"/>
        </w:rPr>
      </w:pPr>
      <w:r w:rsidRPr="00A332DD">
        <w:rPr>
          <w:szCs w:val="22"/>
          <w:lang w:eastAsia="en-US"/>
        </w:rPr>
        <w:t>Сведения</w:t>
      </w:r>
      <w:r w:rsidRPr="00A332DD">
        <w:rPr>
          <w:spacing w:val="-3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по</w:t>
      </w:r>
      <w:r w:rsidRPr="00A332DD">
        <w:rPr>
          <w:spacing w:val="-4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услуге</w:t>
      </w:r>
    </w:p>
    <w:p w14:paraId="0B139318" w14:textId="77777777" w:rsidR="00A332DD" w:rsidRPr="00A332DD" w:rsidRDefault="00A332DD" w:rsidP="00A332DD">
      <w:pPr>
        <w:widowControl w:val="0"/>
        <w:overflowPunct/>
        <w:adjustRightInd/>
        <w:jc w:val="both"/>
        <w:rPr>
          <w:b/>
          <w:sz w:val="20"/>
          <w:szCs w:val="28"/>
          <w:lang w:eastAsia="en-US"/>
        </w:rPr>
      </w:pPr>
    </w:p>
    <w:p w14:paraId="08FEB419" w14:textId="77777777" w:rsidR="00A332DD" w:rsidRPr="00A332DD" w:rsidRDefault="00A332DD" w:rsidP="00A332DD">
      <w:pPr>
        <w:widowControl w:val="0"/>
        <w:overflowPunct/>
        <w:adjustRightInd/>
        <w:jc w:val="both"/>
        <w:rPr>
          <w:b/>
          <w:sz w:val="11"/>
          <w:szCs w:val="28"/>
          <w:lang w:eastAsia="en-US"/>
        </w:rPr>
      </w:pPr>
    </w:p>
    <w:tbl>
      <w:tblPr>
        <w:tblW w:w="95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4630"/>
        <w:gridCol w:w="3886"/>
      </w:tblGrid>
      <w:tr w:rsidR="00A332DD" w:rsidRPr="00A332DD" w14:paraId="7127D0F2" w14:textId="77777777" w:rsidTr="0061024C">
        <w:trPr>
          <w:trHeight w:val="937"/>
        </w:trPr>
        <w:tc>
          <w:tcPr>
            <w:tcW w:w="1044" w:type="dxa"/>
            <w:shd w:val="clear" w:color="auto" w:fill="auto"/>
          </w:tcPr>
          <w:p w14:paraId="2E4FD549" w14:textId="77777777" w:rsidR="00A332DD" w:rsidRPr="00A332DD" w:rsidRDefault="00A332DD" w:rsidP="00A332DD">
            <w:pPr>
              <w:widowControl w:val="0"/>
              <w:overflowPunct/>
              <w:adjustRightInd/>
              <w:ind w:left="371" w:right="-159"/>
              <w:jc w:val="both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 xml:space="preserve">3.1 </w:t>
            </w:r>
          </w:p>
        </w:tc>
        <w:tc>
          <w:tcPr>
            <w:tcW w:w="4630" w:type="dxa"/>
            <w:shd w:val="clear" w:color="auto" w:fill="auto"/>
          </w:tcPr>
          <w:p w14:paraId="47B61FD2" w14:textId="77777777" w:rsidR="00A332DD" w:rsidRPr="00A332DD" w:rsidRDefault="00A332DD" w:rsidP="00A332DD">
            <w:pPr>
              <w:widowControl w:val="0"/>
              <w:overflowPunct/>
              <w:adjustRightInd/>
              <w:ind w:left="107" w:right="756" w:firstLine="25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В результате чего образуется земельный</w:t>
            </w:r>
            <w:r w:rsidRPr="00A332DD">
              <w:rPr>
                <w:spacing w:val="-58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участок? (Раздел/Объединение)</w:t>
            </w:r>
          </w:p>
        </w:tc>
        <w:tc>
          <w:tcPr>
            <w:tcW w:w="3886" w:type="dxa"/>
            <w:shd w:val="clear" w:color="auto" w:fill="auto"/>
          </w:tcPr>
          <w:p w14:paraId="30EF8E03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58B54039" w14:textId="77777777" w:rsidTr="0061024C">
        <w:trPr>
          <w:trHeight w:val="756"/>
        </w:trPr>
        <w:tc>
          <w:tcPr>
            <w:tcW w:w="1044" w:type="dxa"/>
            <w:shd w:val="clear" w:color="auto" w:fill="auto"/>
          </w:tcPr>
          <w:p w14:paraId="1F87B52C" w14:textId="77777777" w:rsidR="00A332DD" w:rsidRPr="00A332DD" w:rsidRDefault="00A332DD" w:rsidP="00A332DD">
            <w:pPr>
              <w:widowControl w:val="0"/>
              <w:overflowPunct/>
              <w:adjustRightInd/>
              <w:ind w:left="371" w:right="-101"/>
              <w:jc w:val="both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3.2</w:t>
            </w:r>
            <w:r w:rsidRPr="00A332DD">
              <w:rPr>
                <w:spacing w:val="-12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а</w:t>
            </w:r>
          </w:p>
        </w:tc>
        <w:tc>
          <w:tcPr>
            <w:tcW w:w="4630" w:type="dxa"/>
            <w:shd w:val="clear" w:color="auto" w:fill="auto"/>
          </w:tcPr>
          <w:p w14:paraId="343E2A22" w14:textId="77777777" w:rsidR="00A332DD" w:rsidRPr="00A332DD" w:rsidRDefault="00A332DD" w:rsidP="00A332DD">
            <w:pPr>
              <w:widowControl w:val="0"/>
              <w:overflowPunct/>
              <w:adjustRightInd/>
              <w:ind w:left="107" w:right="931" w:hanging="22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Право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заявителя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на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земельный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участок</w:t>
            </w:r>
            <w:r w:rsidRPr="00A332DD">
              <w:rPr>
                <w:spacing w:val="-57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зарегистрировано</w:t>
            </w:r>
            <w:r w:rsidRPr="00A332DD">
              <w:rPr>
                <w:spacing w:val="-1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в</w:t>
            </w:r>
            <w:r w:rsidRPr="00A332DD">
              <w:rPr>
                <w:spacing w:val="-2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ЕГРН?</w:t>
            </w:r>
          </w:p>
        </w:tc>
        <w:tc>
          <w:tcPr>
            <w:tcW w:w="3886" w:type="dxa"/>
            <w:shd w:val="clear" w:color="auto" w:fill="auto"/>
          </w:tcPr>
          <w:p w14:paraId="4FE32953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15695CF0" w14:textId="77777777" w:rsidTr="0061024C">
        <w:trPr>
          <w:trHeight w:val="643"/>
        </w:trPr>
        <w:tc>
          <w:tcPr>
            <w:tcW w:w="1044" w:type="dxa"/>
            <w:shd w:val="clear" w:color="auto" w:fill="auto"/>
          </w:tcPr>
          <w:p w14:paraId="3C6DBA33" w14:textId="77777777" w:rsidR="00A332DD" w:rsidRPr="00A332DD" w:rsidRDefault="00A332DD" w:rsidP="00A332DD">
            <w:pPr>
              <w:widowControl w:val="0"/>
              <w:overflowPunct/>
              <w:adjustRightInd/>
              <w:ind w:left="371" w:right="-216"/>
              <w:jc w:val="both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3.3</w:t>
            </w:r>
            <w:r w:rsidRPr="00A332DD">
              <w:rPr>
                <w:spacing w:val="-14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630" w:type="dxa"/>
            <w:shd w:val="clear" w:color="auto" w:fill="auto"/>
          </w:tcPr>
          <w:p w14:paraId="588D1B28" w14:textId="77777777" w:rsidR="00A332DD" w:rsidRPr="00A332DD" w:rsidRDefault="00A332DD" w:rsidP="00A332DD">
            <w:pPr>
              <w:widowControl w:val="0"/>
              <w:overflowPunct/>
              <w:adjustRightInd/>
              <w:ind w:left="107" w:right="628" w:hanging="17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Сколько землепользователей у исходного</w:t>
            </w:r>
            <w:r w:rsidRPr="00A332DD">
              <w:rPr>
                <w:spacing w:val="-58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земельного</w:t>
            </w:r>
            <w:r w:rsidRPr="00A332DD">
              <w:rPr>
                <w:spacing w:val="-1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участка?</w:t>
            </w:r>
          </w:p>
        </w:tc>
        <w:tc>
          <w:tcPr>
            <w:tcW w:w="3886" w:type="dxa"/>
            <w:shd w:val="clear" w:color="auto" w:fill="auto"/>
          </w:tcPr>
          <w:p w14:paraId="3857A533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136817D2" w14:textId="77777777" w:rsidTr="0061024C">
        <w:trPr>
          <w:trHeight w:val="545"/>
        </w:trPr>
        <w:tc>
          <w:tcPr>
            <w:tcW w:w="1044" w:type="dxa"/>
            <w:shd w:val="clear" w:color="auto" w:fill="auto"/>
          </w:tcPr>
          <w:p w14:paraId="061F1AA3" w14:textId="77777777" w:rsidR="00A332DD" w:rsidRPr="00A332DD" w:rsidRDefault="00A332DD" w:rsidP="00A332DD">
            <w:pPr>
              <w:widowControl w:val="0"/>
              <w:overflowPunct/>
              <w:adjustRightInd/>
              <w:ind w:left="371"/>
              <w:jc w:val="both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3.4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630" w:type="dxa"/>
            <w:shd w:val="clear" w:color="auto" w:fill="auto"/>
          </w:tcPr>
          <w:p w14:paraId="724DA293" w14:textId="77777777" w:rsidR="00A332DD" w:rsidRPr="00A332DD" w:rsidRDefault="00A332DD" w:rsidP="00A332DD">
            <w:pPr>
              <w:widowControl w:val="0"/>
              <w:overflowPunct/>
              <w:adjustRightInd/>
              <w:ind w:left="90" w:right="568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Исходный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земельный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участок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находится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в</w:t>
            </w:r>
            <w:r w:rsidRPr="00A332DD">
              <w:rPr>
                <w:spacing w:val="-57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залоге?</w:t>
            </w:r>
          </w:p>
        </w:tc>
        <w:tc>
          <w:tcPr>
            <w:tcW w:w="3886" w:type="dxa"/>
            <w:shd w:val="clear" w:color="auto" w:fill="auto"/>
          </w:tcPr>
          <w:p w14:paraId="2762C68F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</w:tbl>
    <w:p w14:paraId="1B668BCA" w14:textId="77777777" w:rsidR="00A332DD" w:rsidRPr="00A332DD" w:rsidRDefault="00A332DD" w:rsidP="00A332DD">
      <w:pPr>
        <w:widowControl w:val="0"/>
        <w:numPr>
          <w:ilvl w:val="0"/>
          <w:numId w:val="1"/>
        </w:numPr>
        <w:tabs>
          <w:tab w:val="left" w:pos="3128"/>
        </w:tabs>
        <w:overflowPunct/>
        <w:autoSpaceDE/>
        <w:autoSpaceDN/>
        <w:adjustRightInd/>
        <w:ind w:left="3127" w:hanging="241"/>
        <w:jc w:val="left"/>
        <w:rPr>
          <w:szCs w:val="22"/>
          <w:lang w:eastAsia="en-US"/>
        </w:rPr>
      </w:pPr>
      <w:r w:rsidRPr="00A332DD">
        <w:rPr>
          <w:szCs w:val="22"/>
          <w:lang w:eastAsia="en-US"/>
        </w:rPr>
        <w:t>Сведения</w:t>
      </w:r>
      <w:r w:rsidRPr="00A332DD">
        <w:rPr>
          <w:spacing w:val="-3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о</w:t>
      </w:r>
      <w:r w:rsidRPr="00A332DD">
        <w:rPr>
          <w:spacing w:val="-3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земельном</w:t>
      </w:r>
      <w:r w:rsidRPr="00A332DD">
        <w:rPr>
          <w:spacing w:val="-3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участке(-ах)</w:t>
      </w:r>
    </w:p>
    <w:p w14:paraId="480D7636" w14:textId="77777777" w:rsidR="00A332DD" w:rsidRPr="00A332DD" w:rsidRDefault="00A332DD" w:rsidP="00A332DD">
      <w:pPr>
        <w:widowControl w:val="0"/>
        <w:overflowPunct/>
        <w:adjustRightInd/>
        <w:jc w:val="both"/>
        <w:rPr>
          <w:sz w:val="15"/>
          <w:szCs w:val="28"/>
          <w:lang w:eastAsia="en-US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"/>
        <w:gridCol w:w="4051"/>
        <w:gridCol w:w="4397"/>
      </w:tblGrid>
      <w:tr w:rsidR="00A332DD" w:rsidRPr="00A332DD" w14:paraId="563A2B30" w14:textId="77777777" w:rsidTr="0061024C">
        <w:trPr>
          <w:trHeight w:val="756"/>
        </w:trPr>
        <w:tc>
          <w:tcPr>
            <w:tcW w:w="1111" w:type="dxa"/>
            <w:shd w:val="clear" w:color="auto" w:fill="auto"/>
          </w:tcPr>
          <w:p w14:paraId="477CC770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58"/>
              <w:jc w:val="center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4.1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051" w:type="dxa"/>
            <w:shd w:val="clear" w:color="auto" w:fill="auto"/>
          </w:tcPr>
          <w:p w14:paraId="18FBFB04" w14:textId="77777777" w:rsidR="00A332DD" w:rsidRPr="00A332DD" w:rsidRDefault="00A332DD" w:rsidP="00A332DD">
            <w:pPr>
              <w:widowControl w:val="0"/>
              <w:overflowPunct/>
              <w:adjustRightInd/>
              <w:ind w:left="107" w:right="1116" w:hanging="66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Кадастровый номер земельного</w:t>
            </w:r>
            <w:r w:rsidRPr="00A332DD">
              <w:rPr>
                <w:spacing w:val="-58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участка</w:t>
            </w:r>
          </w:p>
        </w:tc>
        <w:tc>
          <w:tcPr>
            <w:tcW w:w="4397" w:type="dxa"/>
            <w:shd w:val="clear" w:color="auto" w:fill="auto"/>
          </w:tcPr>
          <w:p w14:paraId="15D98E70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4E6CE8A3" w14:textId="77777777" w:rsidTr="0061024C">
        <w:trPr>
          <w:trHeight w:val="1350"/>
        </w:trPr>
        <w:tc>
          <w:tcPr>
            <w:tcW w:w="1111" w:type="dxa"/>
            <w:shd w:val="clear" w:color="auto" w:fill="auto"/>
          </w:tcPr>
          <w:p w14:paraId="1097BBBD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-58"/>
              <w:jc w:val="center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4.2</w:t>
            </w:r>
            <w:r w:rsidRPr="00A332DD">
              <w:rPr>
                <w:spacing w:val="-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051" w:type="dxa"/>
            <w:shd w:val="clear" w:color="auto" w:fill="auto"/>
          </w:tcPr>
          <w:p w14:paraId="2809F955" w14:textId="77777777" w:rsidR="00A332DD" w:rsidRPr="00A332DD" w:rsidRDefault="00A332DD" w:rsidP="00A332DD">
            <w:pPr>
              <w:widowControl w:val="0"/>
              <w:overflowPunct/>
              <w:adjustRightInd/>
              <w:ind w:left="107" w:right="437" w:hanging="66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Кадастровый номер земельного</w:t>
            </w:r>
            <w:r w:rsidRPr="00A332DD">
              <w:rPr>
                <w:spacing w:val="1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участка</w:t>
            </w:r>
            <w:r w:rsidRPr="00A332DD">
              <w:rPr>
                <w:spacing w:val="-10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(возможность</w:t>
            </w:r>
            <w:r w:rsidRPr="00A332DD">
              <w:rPr>
                <w:spacing w:val="-8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добавления</w:t>
            </w:r>
          </w:p>
          <w:p w14:paraId="21AF0A26" w14:textId="77777777" w:rsidR="00A332DD" w:rsidRPr="00A332DD" w:rsidRDefault="00A332DD" w:rsidP="00A332DD">
            <w:pPr>
              <w:widowControl w:val="0"/>
              <w:overflowPunct/>
              <w:adjustRightInd/>
              <w:ind w:left="107" w:right="195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сведений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о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земельных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участках,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при</w:t>
            </w:r>
            <w:r w:rsidRPr="00A332DD">
              <w:rPr>
                <w:spacing w:val="-57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объединении)</w:t>
            </w:r>
          </w:p>
        </w:tc>
        <w:tc>
          <w:tcPr>
            <w:tcW w:w="4397" w:type="dxa"/>
            <w:shd w:val="clear" w:color="auto" w:fill="auto"/>
          </w:tcPr>
          <w:p w14:paraId="5325063B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</w:tbl>
    <w:p w14:paraId="4325A1F0" w14:textId="77777777" w:rsidR="00A332DD" w:rsidRPr="00A332DD" w:rsidRDefault="00A332DD" w:rsidP="00A332DD">
      <w:pPr>
        <w:widowControl w:val="0"/>
        <w:numPr>
          <w:ilvl w:val="0"/>
          <w:numId w:val="1"/>
        </w:numPr>
        <w:tabs>
          <w:tab w:val="left" w:pos="3808"/>
        </w:tabs>
        <w:overflowPunct/>
        <w:autoSpaceDE/>
        <w:autoSpaceDN/>
        <w:adjustRightInd/>
        <w:ind w:left="3807" w:hanging="241"/>
        <w:jc w:val="left"/>
        <w:rPr>
          <w:szCs w:val="22"/>
          <w:lang w:eastAsia="en-US"/>
        </w:rPr>
      </w:pPr>
      <w:r w:rsidRPr="00A332DD">
        <w:rPr>
          <w:szCs w:val="22"/>
          <w:lang w:eastAsia="en-US"/>
        </w:rPr>
        <w:t>Прикладываемые</w:t>
      </w:r>
      <w:r w:rsidRPr="00A332DD">
        <w:rPr>
          <w:spacing w:val="-6"/>
          <w:szCs w:val="22"/>
          <w:lang w:eastAsia="en-US"/>
        </w:rPr>
        <w:t xml:space="preserve"> </w:t>
      </w:r>
      <w:r w:rsidRPr="00A332DD">
        <w:rPr>
          <w:szCs w:val="22"/>
          <w:lang w:eastAsia="en-US"/>
        </w:rPr>
        <w:t>документы</w:t>
      </w:r>
    </w:p>
    <w:p w14:paraId="15C23D2C" w14:textId="77777777" w:rsidR="00A332DD" w:rsidRPr="00A332DD" w:rsidRDefault="00A332DD" w:rsidP="00A332DD">
      <w:pPr>
        <w:widowControl w:val="0"/>
        <w:overflowPunct/>
        <w:adjustRightInd/>
        <w:jc w:val="both"/>
        <w:rPr>
          <w:sz w:val="20"/>
          <w:szCs w:val="28"/>
          <w:lang w:eastAsia="en-US"/>
        </w:rPr>
      </w:pPr>
    </w:p>
    <w:tbl>
      <w:tblPr>
        <w:tblW w:w="964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"/>
        <w:gridCol w:w="5129"/>
        <w:gridCol w:w="3690"/>
      </w:tblGrid>
      <w:tr w:rsidR="00A332DD" w:rsidRPr="00A332DD" w14:paraId="616C8789" w14:textId="77777777" w:rsidTr="0061024C">
        <w:trPr>
          <w:trHeight w:val="556"/>
        </w:trPr>
        <w:tc>
          <w:tcPr>
            <w:tcW w:w="825" w:type="dxa"/>
            <w:shd w:val="clear" w:color="auto" w:fill="auto"/>
          </w:tcPr>
          <w:p w14:paraId="57B17150" w14:textId="77777777" w:rsidR="00A332DD" w:rsidRPr="00A332DD" w:rsidRDefault="00A332DD" w:rsidP="00A332DD">
            <w:pPr>
              <w:widowControl w:val="0"/>
              <w:overflowPunct/>
              <w:adjustRightInd/>
              <w:ind w:left="297"/>
              <w:jc w:val="both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№</w:t>
            </w:r>
          </w:p>
        </w:tc>
        <w:tc>
          <w:tcPr>
            <w:tcW w:w="5129" w:type="dxa"/>
            <w:shd w:val="clear" w:color="auto" w:fill="auto"/>
          </w:tcPr>
          <w:p w14:paraId="4D54E9F8" w14:textId="77777777" w:rsidR="00A332DD" w:rsidRPr="00A332DD" w:rsidRDefault="00A332DD" w:rsidP="00A332DD">
            <w:pPr>
              <w:widowControl w:val="0"/>
              <w:overflowPunct/>
              <w:adjustRightInd/>
              <w:ind w:left="1245"/>
              <w:jc w:val="both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Наименование</w:t>
            </w:r>
            <w:r w:rsidRPr="00A332DD">
              <w:rPr>
                <w:spacing w:val="-7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документа</w:t>
            </w:r>
          </w:p>
        </w:tc>
        <w:tc>
          <w:tcPr>
            <w:tcW w:w="3690" w:type="dxa"/>
            <w:shd w:val="clear" w:color="auto" w:fill="auto"/>
          </w:tcPr>
          <w:p w14:paraId="4DA0BC1D" w14:textId="77777777" w:rsidR="00A332DD" w:rsidRPr="00A332DD" w:rsidRDefault="00A332DD" w:rsidP="00A332DD">
            <w:pPr>
              <w:widowControl w:val="0"/>
              <w:overflowPunct/>
              <w:adjustRightInd/>
              <w:ind w:left="258" w:right="252"/>
              <w:jc w:val="center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Наименование</w:t>
            </w:r>
          </w:p>
          <w:p w14:paraId="2A5D8964" w14:textId="77777777" w:rsidR="00A332DD" w:rsidRPr="00A332DD" w:rsidRDefault="00A332DD" w:rsidP="00A332DD">
            <w:pPr>
              <w:widowControl w:val="0"/>
              <w:overflowPunct/>
              <w:adjustRightInd/>
              <w:ind w:left="258" w:right="253"/>
              <w:jc w:val="center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прикладываемого</w:t>
            </w:r>
            <w:r w:rsidRPr="00A332DD">
              <w:rPr>
                <w:spacing w:val="-6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документа</w:t>
            </w:r>
          </w:p>
        </w:tc>
      </w:tr>
      <w:tr w:rsidR="00A332DD" w:rsidRPr="00A332DD" w14:paraId="16B0DF21" w14:textId="77777777" w:rsidTr="0061024C">
        <w:trPr>
          <w:trHeight w:val="724"/>
        </w:trPr>
        <w:tc>
          <w:tcPr>
            <w:tcW w:w="825" w:type="dxa"/>
            <w:shd w:val="clear" w:color="auto" w:fill="auto"/>
          </w:tcPr>
          <w:p w14:paraId="1B98742E" w14:textId="77777777" w:rsidR="00A332DD" w:rsidRPr="00A332DD" w:rsidRDefault="00A332DD" w:rsidP="00A332DD">
            <w:pPr>
              <w:widowControl w:val="0"/>
              <w:overflowPunct/>
              <w:adjustRightInd/>
              <w:ind w:left="352"/>
              <w:jc w:val="both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5129" w:type="dxa"/>
            <w:shd w:val="clear" w:color="auto" w:fill="auto"/>
          </w:tcPr>
          <w:p w14:paraId="42ADC148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720"/>
              <w:jc w:val="both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Документ, подтверждающий полномочия</w:t>
            </w:r>
            <w:r w:rsidRPr="00A332DD">
              <w:rPr>
                <w:spacing w:val="-57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представителя</w:t>
            </w:r>
          </w:p>
        </w:tc>
        <w:tc>
          <w:tcPr>
            <w:tcW w:w="3690" w:type="dxa"/>
            <w:shd w:val="clear" w:color="auto" w:fill="auto"/>
          </w:tcPr>
          <w:p w14:paraId="1EDCC651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0E247371" w14:textId="77777777" w:rsidTr="0061024C">
        <w:trPr>
          <w:trHeight w:val="1033"/>
        </w:trPr>
        <w:tc>
          <w:tcPr>
            <w:tcW w:w="825" w:type="dxa"/>
            <w:shd w:val="clear" w:color="auto" w:fill="auto"/>
          </w:tcPr>
          <w:p w14:paraId="1A6CB654" w14:textId="77777777" w:rsidR="00A332DD" w:rsidRPr="00A332DD" w:rsidRDefault="00A332DD" w:rsidP="00A332DD">
            <w:pPr>
              <w:widowControl w:val="0"/>
              <w:overflowPunct/>
              <w:adjustRightInd/>
              <w:ind w:left="352"/>
              <w:jc w:val="both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2</w:t>
            </w:r>
          </w:p>
        </w:tc>
        <w:tc>
          <w:tcPr>
            <w:tcW w:w="5129" w:type="dxa"/>
            <w:shd w:val="clear" w:color="auto" w:fill="auto"/>
          </w:tcPr>
          <w:p w14:paraId="579B76FA" w14:textId="77777777" w:rsidR="00A332DD" w:rsidRPr="00A332DD" w:rsidRDefault="00A332DD" w:rsidP="00A332DD">
            <w:pPr>
              <w:widowControl w:val="0"/>
              <w:overflowPunct/>
              <w:adjustRightInd/>
              <w:ind w:left="108" w:right="351"/>
              <w:jc w:val="both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Схема</w:t>
            </w:r>
            <w:r w:rsidRPr="00A332DD">
              <w:rPr>
                <w:spacing w:val="-6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расположения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земельного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участка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или</w:t>
            </w:r>
            <w:r w:rsidRPr="00A332DD">
              <w:rPr>
                <w:spacing w:val="-57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земельных участков на кадастровом плане</w:t>
            </w:r>
            <w:r w:rsidRPr="00A332DD">
              <w:rPr>
                <w:spacing w:val="1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территории</w:t>
            </w:r>
          </w:p>
        </w:tc>
        <w:tc>
          <w:tcPr>
            <w:tcW w:w="3690" w:type="dxa"/>
            <w:shd w:val="clear" w:color="auto" w:fill="auto"/>
          </w:tcPr>
          <w:p w14:paraId="02303316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541BAB60" w14:textId="77777777" w:rsidTr="0061024C">
        <w:trPr>
          <w:trHeight w:val="527"/>
        </w:trPr>
        <w:tc>
          <w:tcPr>
            <w:tcW w:w="825" w:type="dxa"/>
            <w:shd w:val="clear" w:color="auto" w:fill="auto"/>
          </w:tcPr>
          <w:p w14:paraId="276D5C1E" w14:textId="77777777" w:rsidR="00A332DD" w:rsidRPr="00A332DD" w:rsidRDefault="00A332DD" w:rsidP="00A332DD">
            <w:pPr>
              <w:widowControl w:val="0"/>
              <w:overflowPunct/>
              <w:adjustRightInd/>
              <w:ind w:left="352"/>
              <w:jc w:val="both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3</w:t>
            </w:r>
          </w:p>
        </w:tc>
        <w:tc>
          <w:tcPr>
            <w:tcW w:w="5129" w:type="dxa"/>
            <w:shd w:val="clear" w:color="auto" w:fill="auto"/>
          </w:tcPr>
          <w:p w14:paraId="2973BFDE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Правоустанавливающий</w:t>
            </w:r>
            <w:r w:rsidRPr="00A332DD">
              <w:rPr>
                <w:spacing w:val="-8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документ</w:t>
            </w:r>
            <w:r w:rsidRPr="00A332DD">
              <w:rPr>
                <w:spacing w:val="-7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на</w:t>
            </w:r>
            <w:r w:rsidRPr="00A332DD">
              <w:rPr>
                <w:spacing w:val="-7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объект</w:t>
            </w:r>
            <w:r w:rsidRPr="00A332DD">
              <w:rPr>
                <w:spacing w:val="-57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недвижимости</w:t>
            </w:r>
          </w:p>
        </w:tc>
        <w:tc>
          <w:tcPr>
            <w:tcW w:w="3690" w:type="dxa"/>
            <w:shd w:val="clear" w:color="auto" w:fill="auto"/>
          </w:tcPr>
          <w:p w14:paraId="589480BD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eastAsia="en-US"/>
              </w:rPr>
            </w:pPr>
          </w:p>
        </w:tc>
      </w:tr>
      <w:tr w:rsidR="00A332DD" w:rsidRPr="00A332DD" w14:paraId="59E704A9" w14:textId="77777777" w:rsidTr="0061024C">
        <w:trPr>
          <w:trHeight w:val="319"/>
        </w:trPr>
        <w:tc>
          <w:tcPr>
            <w:tcW w:w="825" w:type="dxa"/>
            <w:shd w:val="clear" w:color="auto" w:fill="auto"/>
          </w:tcPr>
          <w:p w14:paraId="448A5E1D" w14:textId="77777777" w:rsidR="00A332DD" w:rsidRPr="00A332DD" w:rsidRDefault="00A332DD" w:rsidP="00A332DD">
            <w:pPr>
              <w:widowControl w:val="0"/>
              <w:overflowPunct/>
              <w:adjustRightInd/>
              <w:ind w:left="352"/>
              <w:jc w:val="both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4</w:t>
            </w:r>
          </w:p>
        </w:tc>
        <w:tc>
          <w:tcPr>
            <w:tcW w:w="5129" w:type="dxa"/>
            <w:shd w:val="clear" w:color="auto" w:fill="auto"/>
          </w:tcPr>
          <w:p w14:paraId="0B494904" w14:textId="77777777" w:rsidR="00A332DD" w:rsidRPr="00A332DD" w:rsidRDefault="00A332DD" w:rsidP="00A332DD">
            <w:pPr>
              <w:widowControl w:val="0"/>
              <w:overflowPunct/>
              <w:adjustRightInd/>
              <w:ind w:left="168"/>
              <w:jc w:val="both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Согласие</w:t>
            </w:r>
            <w:r w:rsidRPr="00A332DD">
              <w:rPr>
                <w:spacing w:val="-7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залогодержателей</w:t>
            </w:r>
          </w:p>
        </w:tc>
        <w:tc>
          <w:tcPr>
            <w:tcW w:w="3690" w:type="dxa"/>
            <w:shd w:val="clear" w:color="auto" w:fill="auto"/>
          </w:tcPr>
          <w:p w14:paraId="1582E710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  <w:tr w:rsidR="00A332DD" w:rsidRPr="00A332DD" w14:paraId="380CC9F5" w14:textId="77777777" w:rsidTr="0061024C">
        <w:trPr>
          <w:trHeight w:val="381"/>
        </w:trPr>
        <w:tc>
          <w:tcPr>
            <w:tcW w:w="825" w:type="dxa"/>
            <w:shd w:val="clear" w:color="auto" w:fill="auto"/>
          </w:tcPr>
          <w:p w14:paraId="0EAABBE9" w14:textId="77777777" w:rsidR="00A332DD" w:rsidRPr="00A332DD" w:rsidRDefault="00A332DD" w:rsidP="00A332DD">
            <w:pPr>
              <w:widowControl w:val="0"/>
              <w:overflowPunct/>
              <w:adjustRightInd/>
              <w:ind w:left="352"/>
              <w:jc w:val="both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5</w:t>
            </w:r>
          </w:p>
        </w:tc>
        <w:tc>
          <w:tcPr>
            <w:tcW w:w="5129" w:type="dxa"/>
            <w:shd w:val="clear" w:color="auto" w:fill="auto"/>
          </w:tcPr>
          <w:p w14:paraId="46F79E6E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  <w:r w:rsidRPr="00A332DD">
              <w:rPr>
                <w:szCs w:val="22"/>
                <w:lang w:val="en-US" w:eastAsia="en-US"/>
              </w:rPr>
              <w:t>Согласие</w:t>
            </w:r>
            <w:r w:rsidRPr="00A332DD">
              <w:rPr>
                <w:spacing w:val="-7"/>
                <w:szCs w:val="22"/>
                <w:lang w:val="en-US" w:eastAsia="en-US"/>
              </w:rPr>
              <w:t xml:space="preserve"> </w:t>
            </w:r>
            <w:r w:rsidRPr="00A332DD">
              <w:rPr>
                <w:szCs w:val="22"/>
                <w:lang w:val="en-US" w:eastAsia="en-US"/>
              </w:rPr>
              <w:t>землепользователей</w:t>
            </w:r>
          </w:p>
        </w:tc>
        <w:tc>
          <w:tcPr>
            <w:tcW w:w="3690" w:type="dxa"/>
            <w:shd w:val="clear" w:color="auto" w:fill="auto"/>
          </w:tcPr>
          <w:p w14:paraId="2485B210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Cs w:val="22"/>
                <w:lang w:val="en-US" w:eastAsia="en-US"/>
              </w:rPr>
            </w:pPr>
          </w:p>
        </w:tc>
      </w:tr>
    </w:tbl>
    <w:p w14:paraId="5DAC940B" w14:textId="77777777" w:rsidR="00A332DD" w:rsidRPr="00A332DD" w:rsidRDefault="00A332DD" w:rsidP="00A332DD">
      <w:pPr>
        <w:overflowPunct/>
        <w:autoSpaceDE/>
        <w:autoSpaceDN/>
        <w:adjustRightInd/>
        <w:ind w:left="137"/>
        <w:jc w:val="both"/>
        <w:rPr>
          <w:rFonts w:eastAsia="Calibri"/>
          <w:szCs w:val="22"/>
          <w:lang w:eastAsia="en-US"/>
        </w:rPr>
      </w:pPr>
      <w:r w:rsidRPr="00A332DD">
        <w:rPr>
          <w:rFonts w:eastAsia="Calibri"/>
          <w:szCs w:val="22"/>
          <w:lang w:eastAsia="en-US"/>
        </w:rPr>
        <w:t>Результат</w:t>
      </w:r>
      <w:r w:rsidRPr="00A332DD">
        <w:rPr>
          <w:rFonts w:eastAsia="Calibri"/>
          <w:spacing w:val="-5"/>
          <w:szCs w:val="22"/>
          <w:lang w:eastAsia="en-US"/>
        </w:rPr>
        <w:t xml:space="preserve"> </w:t>
      </w:r>
      <w:r w:rsidRPr="00A332DD">
        <w:rPr>
          <w:rFonts w:eastAsia="Calibri"/>
          <w:szCs w:val="22"/>
          <w:lang w:eastAsia="en-US"/>
        </w:rPr>
        <w:t>предоставления</w:t>
      </w:r>
      <w:r w:rsidRPr="00A332DD">
        <w:rPr>
          <w:rFonts w:eastAsia="Calibri"/>
          <w:spacing w:val="-5"/>
          <w:szCs w:val="22"/>
          <w:lang w:eastAsia="en-US"/>
        </w:rPr>
        <w:t xml:space="preserve"> </w:t>
      </w:r>
      <w:r w:rsidRPr="00A332DD">
        <w:rPr>
          <w:rFonts w:eastAsia="Calibri"/>
          <w:szCs w:val="22"/>
          <w:lang w:eastAsia="en-US"/>
        </w:rPr>
        <w:t>услуги</w:t>
      </w:r>
      <w:r w:rsidRPr="00A332DD">
        <w:rPr>
          <w:rFonts w:eastAsia="Calibri"/>
          <w:spacing w:val="-5"/>
          <w:szCs w:val="22"/>
          <w:lang w:eastAsia="en-US"/>
        </w:rPr>
        <w:t xml:space="preserve"> </w:t>
      </w:r>
      <w:r w:rsidRPr="00A332DD">
        <w:rPr>
          <w:rFonts w:eastAsia="Calibri"/>
          <w:szCs w:val="22"/>
          <w:lang w:eastAsia="en-US"/>
        </w:rPr>
        <w:t>прошу:</w:t>
      </w:r>
    </w:p>
    <w:p w14:paraId="40B8543F" w14:textId="77777777" w:rsidR="00A332DD" w:rsidRPr="00A332DD" w:rsidRDefault="00A332DD" w:rsidP="00A332DD">
      <w:pPr>
        <w:widowControl w:val="0"/>
        <w:overflowPunct/>
        <w:adjustRightInd/>
        <w:jc w:val="both"/>
        <w:rPr>
          <w:szCs w:val="28"/>
          <w:lang w:eastAsia="en-US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0"/>
        <w:gridCol w:w="850"/>
      </w:tblGrid>
      <w:tr w:rsidR="00A332DD" w:rsidRPr="00A332DD" w14:paraId="52705B2F" w14:textId="77777777" w:rsidTr="0061024C">
        <w:trPr>
          <w:trHeight w:val="515"/>
        </w:trPr>
        <w:tc>
          <w:tcPr>
            <w:tcW w:w="8790" w:type="dxa"/>
            <w:shd w:val="clear" w:color="auto" w:fill="auto"/>
          </w:tcPr>
          <w:p w14:paraId="7A84BE17" w14:textId="77777777" w:rsidR="00A332DD" w:rsidRPr="00A332DD" w:rsidRDefault="00A332DD" w:rsidP="00A332DD">
            <w:pPr>
              <w:widowControl w:val="0"/>
              <w:overflowPunct/>
              <w:adjustRightInd/>
              <w:ind w:left="107"/>
              <w:jc w:val="both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направить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в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форме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электронного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документа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в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Личный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кабинет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на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ЕПГУ</w:t>
            </w:r>
          </w:p>
        </w:tc>
        <w:tc>
          <w:tcPr>
            <w:tcW w:w="850" w:type="dxa"/>
            <w:shd w:val="clear" w:color="auto" w:fill="auto"/>
          </w:tcPr>
          <w:p w14:paraId="517D63F4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332DD" w:rsidRPr="00A332DD" w14:paraId="45DDE9F8" w14:textId="77777777" w:rsidTr="0061024C">
        <w:trPr>
          <w:trHeight w:val="1067"/>
        </w:trPr>
        <w:tc>
          <w:tcPr>
            <w:tcW w:w="8790" w:type="dxa"/>
            <w:shd w:val="clear" w:color="auto" w:fill="auto"/>
          </w:tcPr>
          <w:p w14:paraId="3B670838" w14:textId="77777777" w:rsidR="00A332DD" w:rsidRPr="00A332DD" w:rsidRDefault="00A332DD" w:rsidP="00A332DD">
            <w:pPr>
              <w:widowControl w:val="0"/>
              <w:tabs>
                <w:tab w:val="left" w:pos="8583"/>
              </w:tabs>
              <w:overflowPunct/>
              <w:adjustRightInd/>
              <w:ind w:left="107" w:right="194"/>
              <w:jc w:val="both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t>выдать на бумажном носителе при личном обращении в уполномоченный орган</w:t>
            </w:r>
            <w:r w:rsidRPr="00A332DD">
              <w:rPr>
                <w:spacing w:val="1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государственной власти, орган местного самоуправления, организацию либо в</w:t>
            </w:r>
            <w:r w:rsidRPr="00A332DD">
              <w:rPr>
                <w:spacing w:val="1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МФЦ,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расположенном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по</w:t>
            </w:r>
            <w:r w:rsidRPr="00A332DD">
              <w:rPr>
                <w:spacing w:val="-4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адресу:</w:t>
            </w:r>
            <w:r w:rsidRPr="00A332DD">
              <w:rPr>
                <w:szCs w:val="22"/>
                <w:u w:val="single"/>
                <w:lang w:eastAsia="en-US"/>
              </w:rPr>
              <w:t xml:space="preserve"> </w:t>
            </w:r>
            <w:r w:rsidRPr="00A332DD">
              <w:rPr>
                <w:szCs w:val="22"/>
                <w:u w:val="single"/>
                <w:lang w:eastAsia="en-US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14:paraId="7AB326A1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332DD" w:rsidRPr="00A332DD" w14:paraId="4E18706F" w14:textId="77777777" w:rsidTr="0061024C">
        <w:trPr>
          <w:trHeight w:val="515"/>
        </w:trPr>
        <w:tc>
          <w:tcPr>
            <w:tcW w:w="8790" w:type="dxa"/>
            <w:shd w:val="clear" w:color="auto" w:fill="auto"/>
          </w:tcPr>
          <w:p w14:paraId="6D65B61E" w14:textId="77777777" w:rsidR="00A332DD" w:rsidRPr="00A332DD" w:rsidRDefault="00A332DD" w:rsidP="00A332DD">
            <w:pPr>
              <w:widowControl w:val="0"/>
              <w:tabs>
                <w:tab w:val="left" w:pos="8708"/>
              </w:tabs>
              <w:overflowPunct/>
              <w:adjustRightInd/>
              <w:ind w:left="107"/>
              <w:jc w:val="both"/>
              <w:rPr>
                <w:szCs w:val="22"/>
                <w:lang w:eastAsia="en-US"/>
              </w:rPr>
            </w:pPr>
            <w:r w:rsidRPr="00A332DD">
              <w:rPr>
                <w:szCs w:val="22"/>
                <w:lang w:eastAsia="en-US"/>
              </w:rPr>
              <w:lastRenderedPageBreak/>
              <w:t>направить</w:t>
            </w:r>
            <w:r w:rsidRPr="00A332DD">
              <w:rPr>
                <w:spacing w:val="5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на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бумажном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носителе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на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почтовый</w:t>
            </w:r>
            <w:r w:rsidRPr="00A332DD">
              <w:rPr>
                <w:spacing w:val="-3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lang w:eastAsia="en-US"/>
              </w:rPr>
              <w:t>адрес:</w:t>
            </w:r>
            <w:r w:rsidRPr="00A332DD">
              <w:rPr>
                <w:spacing w:val="-5"/>
                <w:szCs w:val="22"/>
                <w:lang w:eastAsia="en-US"/>
              </w:rPr>
              <w:t xml:space="preserve"> </w:t>
            </w:r>
            <w:r w:rsidRPr="00A332DD">
              <w:rPr>
                <w:szCs w:val="22"/>
                <w:u w:val="single"/>
                <w:lang w:eastAsia="en-US"/>
              </w:rPr>
              <w:t xml:space="preserve"> </w:t>
            </w:r>
            <w:r w:rsidRPr="00A332DD">
              <w:rPr>
                <w:szCs w:val="22"/>
                <w:u w:val="single"/>
                <w:lang w:eastAsia="en-US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14:paraId="720893BB" w14:textId="77777777" w:rsidR="00A332DD" w:rsidRPr="00A332DD" w:rsidRDefault="00A332DD" w:rsidP="00A332DD">
            <w:pPr>
              <w:widowControl w:val="0"/>
              <w:overflowPunct/>
              <w:adjustRightInd/>
              <w:ind w:left="108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332DD" w:rsidRPr="00A332DD" w14:paraId="3FCF276A" w14:textId="77777777" w:rsidTr="0061024C">
        <w:trPr>
          <w:trHeight w:val="165"/>
        </w:trPr>
        <w:tc>
          <w:tcPr>
            <w:tcW w:w="9640" w:type="dxa"/>
            <w:gridSpan w:val="2"/>
            <w:shd w:val="clear" w:color="auto" w:fill="auto"/>
          </w:tcPr>
          <w:p w14:paraId="1A9E23C6" w14:textId="77777777" w:rsidR="00A332DD" w:rsidRPr="00A332DD" w:rsidRDefault="00A332DD" w:rsidP="00A332DD">
            <w:pPr>
              <w:widowControl w:val="0"/>
              <w:overflowPunct/>
              <w:adjustRightInd/>
              <w:ind w:left="2706" w:right="2960"/>
              <w:jc w:val="center"/>
              <w:rPr>
                <w:sz w:val="20"/>
                <w:szCs w:val="22"/>
                <w:lang w:eastAsia="en-US"/>
              </w:rPr>
            </w:pPr>
            <w:r w:rsidRPr="00A332DD">
              <w:rPr>
                <w:sz w:val="20"/>
                <w:szCs w:val="22"/>
                <w:lang w:eastAsia="en-US"/>
              </w:rPr>
              <w:t>Указывается</w:t>
            </w:r>
            <w:r w:rsidRPr="00A332DD">
              <w:rPr>
                <w:spacing w:val="-7"/>
                <w:sz w:val="20"/>
                <w:szCs w:val="22"/>
                <w:lang w:eastAsia="en-US"/>
              </w:rPr>
              <w:t xml:space="preserve"> </w:t>
            </w:r>
            <w:r w:rsidRPr="00A332DD">
              <w:rPr>
                <w:sz w:val="20"/>
                <w:szCs w:val="22"/>
                <w:lang w:eastAsia="en-US"/>
              </w:rPr>
              <w:t>один</w:t>
            </w:r>
            <w:r w:rsidRPr="00A332DD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A332DD">
              <w:rPr>
                <w:sz w:val="20"/>
                <w:szCs w:val="22"/>
                <w:lang w:eastAsia="en-US"/>
              </w:rPr>
              <w:t>из</w:t>
            </w:r>
            <w:r w:rsidRPr="00A332DD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A332DD">
              <w:rPr>
                <w:sz w:val="20"/>
                <w:szCs w:val="22"/>
                <w:lang w:eastAsia="en-US"/>
              </w:rPr>
              <w:t>перечисленных</w:t>
            </w:r>
            <w:r w:rsidRPr="00A332DD">
              <w:rPr>
                <w:spacing w:val="-6"/>
                <w:sz w:val="20"/>
                <w:szCs w:val="22"/>
                <w:lang w:eastAsia="en-US"/>
              </w:rPr>
              <w:t xml:space="preserve"> </w:t>
            </w:r>
            <w:r w:rsidRPr="00A332DD">
              <w:rPr>
                <w:sz w:val="20"/>
                <w:szCs w:val="22"/>
                <w:lang w:eastAsia="en-US"/>
              </w:rPr>
              <w:t>способов</w:t>
            </w:r>
          </w:p>
        </w:tc>
      </w:tr>
    </w:tbl>
    <w:p w14:paraId="0927E81A" w14:textId="178BE218" w:rsidR="00A332DD" w:rsidRPr="00A332DD" w:rsidRDefault="00A332DD" w:rsidP="00A332DD">
      <w:pPr>
        <w:widowControl w:val="0"/>
        <w:overflowPunct/>
        <w:adjustRightInd/>
        <w:jc w:val="both"/>
        <w:rPr>
          <w:sz w:val="14"/>
          <w:szCs w:val="28"/>
          <w:lang w:eastAsia="en-US"/>
        </w:rPr>
      </w:pPr>
      <w:r w:rsidRPr="00A332DD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3F8CE7" wp14:editId="6E7EF50D">
                <wp:simplePos x="0" y="0"/>
                <wp:positionH relativeFrom="page">
                  <wp:posOffset>3331845</wp:posOffset>
                </wp:positionH>
                <wp:positionV relativeFrom="paragraph">
                  <wp:posOffset>129540</wp:posOffset>
                </wp:positionV>
                <wp:extent cx="1080770" cy="6350"/>
                <wp:effectExtent l="0" t="0" r="0" b="0"/>
                <wp:wrapTopAndBottom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CA7AD" id="Прямоугольник 20" o:spid="_x0000_s1026" style="position:absolute;margin-left:262.35pt;margin-top:10.2pt;width:85.1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" fillcolor="black" stroked="f">
                <w10:wrap type="topAndBottom" anchorx="page"/>
              </v:rect>
            </w:pict>
          </mc:Fallback>
        </mc:AlternateContent>
      </w:r>
      <w:r w:rsidRPr="00A332DD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0D3FC1" wp14:editId="46B75FF0">
                <wp:simplePos x="0" y="0"/>
                <wp:positionH relativeFrom="page">
                  <wp:posOffset>4953635</wp:posOffset>
                </wp:positionH>
                <wp:positionV relativeFrom="paragraph">
                  <wp:posOffset>129540</wp:posOffset>
                </wp:positionV>
                <wp:extent cx="1871345" cy="6350"/>
                <wp:effectExtent l="0" t="0" r="0" b="0"/>
                <wp:wrapTopAndBottom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5BC7C" id="Прямоугольник 19" o:spid="_x0000_s1026" style="position:absolute;margin-left:390.05pt;margin-top:10.2pt;width:147.3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5AFFD1B6" w14:textId="77777777" w:rsidR="00A332DD" w:rsidRPr="00A332DD" w:rsidRDefault="00A332DD" w:rsidP="00A332DD">
      <w:pPr>
        <w:tabs>
          <w:tab w:val="left" w:pos="1540"/>
        </w:tabs>
        <w:overflowPunct/>
        <w:autoSpaceDE/>
        <w:autoSpaceDN/>
        <w:adjustRightInd/>
        <w:ind w:left="286"/>
        <w:jc w:val="center"/>
        <w:rPr>
          <w:rFonts w:eastAsia="Calibri"/>
          <w:sz w:val="16"/>
          <w:szCs w:val="22"/>
          <w:lang w:eastAsia="en-US"/>
        </w:rPr>
      </w:pPr>
      <w:r w:rsidRPr="00A332DD">
        <w:rPr>
          <w:rFonts w:eastAsia="Calibri"/>
          <w:sz w:val="16"/>
          <w:szCs w:val="22"/>
          <w:lang w:eastAsia="en-US"/>
        </w:rPr>
        <w:t>(подпись)</w:t>
      </w:r>
      <w:r w:rsidRPr="00A332DD">
        <w:rPr>
          <w:rFonts w:eastAsia="Calibri"/>
          <w:sz w:val="16"/>
          <w:szCs w:val="22"/>
          <w:lang w:eastAsia="en-US"/>
        </w:rPr>
        <w:tab/>
        <w:t>(фамилия,</w:t>
      </w:r>
      <w:r w:rsidRPr="00A332DD">
        <w:rPr>
          <w:rFonts w:eastAsia="Calibri"/>
          <w:spacing w:val="-3"/>
          <w:sz w:val="16"/>
          <w:szCs w:val="22"/>
          <w:lang w:eastAsia="en-US"/>
        </w:rPr>
        <w:t xml:space="preserve"> </w:t>
      </w:r>
      <w:r w:rsidRPr="00A332DD">
        <w:rPr>
          <w:rFonts w:eastAsia="Calibri"/>
          <w:sz w:val="16"/>
          <w:szCs w:val="22"/>
          <w:lang w:eastAsia="en-US"/>
        </w:rPr>
        <w:t>имя,</w:t>
      </w:r>
      <w:r w:rsidRPr="00A332DD">
        <w:rPr>
          <w:rFonts w:eastAsia="Calibri"/>
          <w:spacing w:val="-1"/>
          <w:sz w:val="16"/>
          <w:szCs w:val="22"/>
          <w:lang w:eastAsia="en-US"/>
        </w:rPr>
        <w:t xml:space="preserve"> </w:t>
      </w:r>
      <w:r w:rsidRPr="00A332DD">
        <w:rPr>
          <w:rFonts w:eastAsia="Calibri"/>
          <w:sz w:val="16"/>
          <w:szCs w:val="22"/>
          <w:lang w:eastAsia="en-US"/>
        </w:rPr>
        <w:t>отчество</w:t>
      </w:r>
      <w:r w:rsidRPr="00A332DD">
        <w:rPr>
          <w:rFonts w:eastAsia="Calibri"/>
          <w:spacing w:val="-3"/>
          <w:sz w:val="16"/>
          <w:szCs w:val="22"/>
          <w:lang w:eastAsia="en-US"/>
        </w:rPr>
        <w:t xml:space="preserve"> </w:t>
      </w:r>
      <w:r w:rsidRPr="00A332DD">
        <w:rPr>
          <w:rFonts w:eastAsia="Calibri"/>
          <w:sz w:val="16"/>
          <w:szCs w:val="22"/>
          <w:lang w:eastAsia="en-US"/>
        </w:rPr>
        <w:t>(последнее</w:t>
      </w:r>
      <w:r w:rsidRPr="00A332DD">
        <w:rPr>
          <w:rFonts w:eastAsia="Calibri"/>
          <w:spacing w:val="-2"/>
          <w:sz w:val="16"/>
          <w:szCs w:val="22"/>
          <w:lang w:eastAsia="en-US"/>
        </w:rPr>
        <w:t xml:space="preserve"> </w:t>
      </w:r>
      <w:r w:rsidRPr="00A332DD">
        <w:rPr>
          <w:rFonts w:eastAsia="Calibri"/>
          <w:sz w:val="16"/>
          <w:szCs w:val="22"/>
          <w:lang w:eastAsia="en-US"/>
        </w:rPr>
        <w:t>–</w:t>
      </w:r>
      <w:r w:rsidRPr="00A332DD">
        <w:rPr>
          <w:rFonts w:eastAsia="Calibri"/>
          <w:spacing w:val="-3"/>
          <w:sz w:val="16"/>
          <w:szCs w:val="22"/>
          <w:lang w:eastAsia="en-US"/>
        </w:rPr>
        <w:t xml:space="preserve"> </w:t>
      </w:r>
      <w:r w:rsidRPr="00A332DD">
        <w:rPr>
          <w:rFonts w:eastAsia="Calibri"/>
          <w:sz w:val="16"/>
          <w:szCs w:val="22"/>
          <w:lang w:eastAsia="en-US"/>
        </w:rPr>
        <w:t>при наличии)</w:t>
      </w:r>
    </w:p>
    <w:p w14:paraId="1090A670" w14:textId="77777777" w:rsidR="00A332DD" w:rsidRDefault="00A332DD" w:rsidP="00A332DD">
      <w:pPr>
        <w:overflowPunct/>
        <w:autoSpaceDE/>
        <w:autoSpaceDN/>
        <w:adjustRightInd/>
        <w:ind w:left="197"/>
        <w:jc w:val="both"/>
        <w:rPr>
          <w:rFonts w:eastAsia="Calibri"/>
          <w:szCs w:val="22"/>
          <w:lang w:eastAsia="en-US"/>
        </w:rPr>
      </w:pPr>
    </w:p>
    <w:p w14:paraId="231D09A9" w14:textId="79B42F89" w:rsidR="00A332DD" w:rsidRPr="00A332DD" w:rsidRDefault="00A332DD" w:rsidP="00A332DD">
      <w:pPr>
        <w:overflowPunct/>
        <w:autoSpaceDE/>
        <w:autoSpaceDN/>
        <w:adjustRightInd/>
        <w:ind w:left="197"/>
        <w:jc w:val="both"/>
        <w:rPr>
          <w:rFonts w:eastAsia="Calibri"/>
          <w:szCs w:val="22"/>
          <w:lang w:eastAsia="en-US"/>
        </w:rPr>
      </w:pPr>
      <w:r w:rsidRPr="00A332DD">
        <w:rPr>
          <w:rFonts w:eastAsia="Calibri"/>
          <w:szCs w:val="22"/>
          <w:lang w:eastAsia="en-US"/>
        </w:rPr>
        <w:t>Дата</w:t>
      </w:r>
    </w:p>
    <w:p w14:paraId="69975B54" w14:textId="2C086A5E" w:rsidR="00A332DD" w:rsidRDefault="00A332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A332DD" w:rsidSect="001278A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D3EF7"/>
    <w:multiLevelType w:val="hybridMultilevel"/>
    <w:tmpl w:val="970E9D4A"/>
    <w:lvl w:ilvl="0" w:tplc="AC5CEB32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610ABFA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35F0AA7C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F6CC94DA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FAC4F8A8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D7847A3C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AEBC0E72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6F4E90C4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334A2524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6B"/>
    <w:rsid w:val="00004C65"/>
    <w:rsid w:val="00015FC7"/>
    <w:rsid w:val="00052018"/>
    <w:rsid w:val="00076A18"/>
    <w:rsid w:val="000A3344"/>
    <w:rsid w:val="000A51D1"/>
    <w:rsid w:val="000C4351"/>
    <w:rsid w:val="00112267"/>
    <w:rsid w:val="001278A9"/>
    <w:rsid w:val="00127BD7"/>
    <w:rsid w:val="00135CEE"/>
    <w:rsid w:val="001455C4"/>
    <w:rsid w:val="00147F9E"/>
    <w:rsid w:val="00156880"/>
    <w:rsid w:val="001924B9"/>
    <w:rsid w:val="00195C9E"/>
    <w:rsid w:val="00197BE1"/>
    <w:rsid w:val="001C7F6E"/>
    <w:rsid w:val="001D2F83"/>
    <w:rsid w:val="001D51A0"/>
    <w:rsid w:val="00222290"/>
    <w:rsid w:val="002252C0"/>
    <w:rsid w:val="00226832"/>
    <w:rsid w:val="002341E2"/>
    <w:rsid w:val="00240B19"/>
    <w:rsid w:val="002650D3"/>
    <w:rsid w:val="00294812"/>
    <w:rsid w:val="002A4CAE"/>
    <w:rsid w:val="002A718E"/>
    <w:rsid w:val="002B5AC5"/>
    <w:rsid w:val="002B777F"/>
    <w:rsid w:val="002C083E"/>
    <w:rsid w:val="002C73D7"/>
    <w:rsid w:val="002E0DDE"/>
    <w:rsid w:val="002E14CD"/>
    <w:rsid w:val="002F3500"/>
    <w:rsid w:val="00316224"/>
    <w:rsid w:val="00320B5A"/>
    <w:rsid w:val="003211D1"/>
    <w:rsid w:val="00327CCB"/>
    <w:rsid w:val="00367CF0"/>
    <w:rsid w:val="003918FB"/>
    <w:rsid w:val="003C201E"/>
    <w:rsid w:val="003C303B"/>
    <w:rsid w:val="003D092C"/>
    <w:rsid w:val="003F615E"/>
    <w:rsid w:val="004149D3"/>
    <w:rsid w:val="00427A69"/>
    <w:rsid w:val="004333DB"/>
    <w:rsid w:val="00456227"/>
    <w:rsid w:val="00483AFF"/>
    <w:rsid w:val="004861D4"/>
    <w:rsid w:val="004B1D95"/>
    <w:rsid w:val="004C1A39"/>
    <w:rsid w:val="004C3F86"/>
    <w:rsid w:val="004C5936"/>
    <w:rsid w:val="004D7161"/>
    <w:rsid w:val="004F1F5C"/>
    <w:rsid w:val="00520A16"/>
    <w:rsid w:val="005425FE"/>
    <w:rsid w:val="00573CDA"/>
    <w:rsid w:val="00584669"/>
    <w:rsid w:val="005904C1"/>
    <w:rsid w:val="005B2D63"/>
    <w:rsid w:val="005C447C"/>
    <w:rsid w:val="005D6D18"/>
    <w:rsid w:val="00601FD2"/>
    <w:rsid w:val="0064344E"/>
    <w:rsid w:val="006525D3"/>
    <w:rsid w:val="00674AD8"/>
    <w:rsid w:val="006942DD"/>
    <w:rsid w:val="006F3CEA"/>
    <w:rsid w:val="007012AC"/>
    <w:rsid w:val="00705587"/>
    <w:rsid w:val="00714A97"/>
    <w:rsid w:val="00724347"/>
    <w:rsid w:val="00757214"/>
    <w:rsid w:val="00765210"/>
    <w:rsid w:val="00786FF5"/>
    <w:rsid w:val="007D55E8"/>
    <w:rsid w:val="0081341C"/>
    <w:rsid w:val="008202A6"/>
    <w:rsid w:val="00830678"/>
    <w:rsid w:val="00843BFA"/>
    <w:rsid w:val="00851C6B"/>
    <w:rsid w:val="008628E3"/>
    <w:rsid w:val="00875F0B"/>
    <w:rsid w:val="0088156F"/>
    <w:rsid w:val="00892AE3"/>
    <w:rsid w:val="008B0890"/>
    <w:rsid w:val="008C2564"/>
    <w:rsid w:val="008D564A"/>
    <w:rsid w:val="008F7431"/>
    <w:rsid w:val="00906A34"/>
    <w:rsid w:val="00914BC6"/>
    <w:rsid w:val="00915635"/>
    <w:rsid w:val="00924488"/>
    <w:rsid w:val="00943997"/>
    <w:rsid w:val="009864F7"/>
    <w:rsid w:val="00991418"/>
    <w:rsid w:val="009D1FF7"/>
    <w:rsid w:val="009D58DF"/>
    <w:rsid w:val="009D5EC2"/>
    <w:rsid w:val="009F413B"/>
    <w:rsid w:val="009F5809"/>
    <w:rsid w:val="00A013A2"/>
    <w:rsid w:val="00A179B3"/>
    <w:rsid w:val="00A2489D"/>
    <w:rsid w:val="00A332DD"/>
    <w:rsid w:val="00A5282D"/>
    <w:rsid w:val="00A55E75"/>
    <w:rsid w:val="00A62580"/>
    <w:rsid w:val="00A63910"/>
    <w:rsid w:val="00A7549D"/>
    <w:rsid w:val="00A90C88"/>
    <w:rsid w:val="00AC549C"/>
    <w:rsid w:val="00AC75E9"/>
    <w:rsid w:val="00AD7735"/>
    <w:rsid w:val="00AE56BE"/>
    <w:rsid w:val="00B14430"/>
    <w:rsid w:val="00B165F1"/>
    <w:rsid w:val="00B24033"/>
    <w:rsid w:val="00B26BBA"/>
    <w:rsid w:val="00B3227D"/>
    <w:rsid w:val="00B33BD9"/>
    <w:rsid w:val="00B439FA"/>
    <w:rsid w:val="00B53712"/>
    <w:rsid w:val="00B94B7E"/>
    <w:rsid w:val="00BA23F9"/>
    <w:rsid w:val="00BA7D41"/>
    <w:rsid w:val="00BB534E"/>
    <w:rsid w:val="00BC510F"/>
    <w:rsid w:val="00BC6250"/>
    <w:rsid w:val="00BE4274"/>
    <w:rsid w:val="00BF5FE4"/>
    <w:rsid w:val="00C028EC"/>
    <w:rsid w:val="00C05CA9"/>
    <w:rsid w:val="00C13561"/>
    <w:rsid w:val="00C261D0"/>
    <w:rsid w:val="00C40AF0"/>
    <w:rsid w:val="00C5675B"/>
    <w:rsid w:val="00C6204E"/>
    <w:rsid w:val="00C64918"/>
    <w:rsid w:val="00C65FBB"/>
    <w:rsid w:val="00C930F7"/>
    <w:rsid w:val="00CA18F4"/>
    <w:rsid w:val="00CC5A0E"/>
    <w:rsid w:val="00CD092C"/>
    <w:rsid w:val="00CD3235"/>
    <w:rsid w:val="00CE2529"/>
    <w:rsid w:val="00CF1659"/>
    <w:rsid w:val="00CF489C"/>
    <w:rsid w:val="00D200B3"/>
    <w:rsid w:val="00D315B7"/>
    <w:rsid w:val="00D5037E"/>
    <w:rsid w:val="00D5196D"/>
    <w:rsid w:val="00D72D53"/>
    <w:rsid w:val="00D94C38"/>
    <w:rsid w:val="00DB0EF7"/>
    <w:rsid w:val="00DB1314"/>
    <w:rsid w:val="00DC2162"/>
    <w:rsid w:val="00DC5C2C"/>
    <w:rsid w:val="00E158DE"/>
    <w:rsid w:val="00E2725D"/>
    <w:rsid w:val="00E608D5"/>
    <w:rsid w:val="00E75EA0"/>
    <w:rsid w:val="00E905DA"/>
    <w:rsid w:val="00E9393C"/>
    <w:rsid w:val="00E97E95"/>
    <w:rsid w:val="00EC172F"/>
    <w:rsid w:val="00ED6D30"/>
    <w:rsid w:val="00ED7057"/>
    <w:rsid w:val="00EE61C0"/>
    <w:rsid w:val="00F2157E"/>
    <w:rsid w:val="00F25499"/>
    <w:rsid w:val="00F342EB"/>
    <w:rsid w:val="00F664B6"/>
    <w:rsid w:val="00F90AE9"/>
    <w:rsid w:val="00F91331"/>
    <w:rsid w:val="00FB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4E0CC5"/>
  <w15:docId w15:val="{59E0321D-E6E2-4BEE-A4BA-A58E61F9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F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1C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1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1C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1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51C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1C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1C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137&amp;dst=369" TargetMode="External"/><Relationship Id="rId18" Type="http://schemas.openxmlformats.org/officeDocument/2006/relationships/hyperlink" Target="https://login.consultant.ru/link/?req=doc&amp;base=LAW&amp;n=175784&amp;dst=100010" TargetMode="External"/><Relationship Id="rId26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305&amp;dst=187" TargetMode="External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" TargetMode="External"/><Relationship Id="rId17" Type="http://schemas.openxmlformats.org/officeDocument/2006/relationships/hyperlink" Target="https://login.consultant.ru/link/?req=doc&amp;base=LAW&amp;n=500137&amp;dst=2535" TargetMode="External"/><Relationship Id="rId25" Type="http://schemas.openxmlformats.org/officeDocument/2006/relationships/hyperlink" Target="https://login.consultant.ru/link/?req=doc&amp;base=LAW&amp;n=51133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37&amp;dst=1254" TargetMode="External"/><Relationship Id="rId20" Type="http://schemas.openxmlformats.org/officeDocument/2006/relationships/hyperlink" Target="https://egrul.nalog.ru" TargetMode="External"/><Relationship Id="rId29" Type="http://schemas.openxmlformats.org/officeDocument/2006/relationships/hyperlink" Target="https://login.consultant.ru/link/?req=doc&amp;base=LAW&amp;n=500137&amp;dst=16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0137" TargetMode="External"/><Relationship Id="rId24" Type="http://schemas.openxmlformats.org/officeDocument/2006/relationships/hyperlink" Target="https://login.consultant.ru/link/?req=doc&amp;base=LAW&amp;n=475220" TargetMode="External"/><Relationship Id="rId32" Type="http://schemas.openxmlformats.org/officeDocument/2006/relationships/hyperlink" Target="https://login.consultant.ru/link/?req=doc&amp;base=LAW&amp;n=493957&amp;dst=100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37&amp;dst=165" TargetMode="External"/><Relationship Id="rId23" Type="http://schemas.openxmlformats.org/officeDocument/2006/relationships/hyperlink" Target="https://login.consultant.ru/link/?req=doc&amp;base=LAW&amp;n=175784" TargetMode="External"/><Relationship Id="rId28" Type="http://schemas.openxmlformats.org/officeDocument/2006/relationships/hyperlink" Target="https://login.consultant.ru/link/?req=doc&amp;base=LAW&amp;n=500137&amp;dst=360" TargetMode="External"/><Relationship Id="rId10" Type="http://schemas.openxmlformats.org/officeDocument/2006/relationships/hyperlink" Target="https://login.consultant.ru/link/?req=doc&amp;base=LAW&amp;n=511331&amp;dst=426" TargetMode="External"/><Relationship Id="rId19" Type="http://schemas.openxmlformats.org/officeDocument/2006/relationships/hyperlink" Target="https://egrul.nalog.ru" TargetMode="External"/><Relationship Id="rId31" Type="http://schemas.openxmlformats.org/officeDocument/2006/relationships/hyperlink" Target="https://login.consultant.ru/link/?req=doc&amp;base=LAW&amp;n=500137&amp;dst=25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331" TargetMode="External"/><Relationship Id="rId14" Type="http://schemas.openxmlformats.org/officeDocument/2006/relationships/hyperlink" Target="https://login.consultant.ru/link/?req=doc&amp;base=LAW&amp;n=500137&amp;dst=360" TargetMode="External"/><Relationship Id="rId22" Type="http://schemas.openxmlformats.org/officeDocument/2006/relationships/hyperlink" Target="https://login.consultant.ru/link/?req=doc&amp;base=LAW&amp;n=511331&amp;dst=426" TargetMode="External"/><Relationship Id="rId27" Type="http://schemas.openxmlformats.org/officeDocument/2006/relationships/hyperlink" Target="https://login.consultant.ru/link/?req=doc&amp;base=LAW&amp;n=500137&amp;dst=369" TargetMode="External"/><Relationship Id="rId30" Type="http://schemas.openxmlformats.org/officeDocument/2006/relationships/hyperlink" Target="https://login.consultant.ru/link/?req=doc&amp;base=LAW&amp;n=500137&amp;dst=1254" TargetMode="External"/><Relationship Id="rId8" Type="http://schemas.openxmlformats.org/officeDocument/2006/relationships/hyperlink" Target="https://login.consultant.ru/link/?req=doc&amp;base=LAW&amp;n=500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6394-49EC-400E-A4C9-05FBC632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38</Pages>
  <Words>9806</Words>
  <Characters>55900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11</cp:revision>
  <cp:lastPrinted>2025-12-24T08:40:00Z</cp:lastPrinted>
  <dcterms:created xsi:type="dcterms:W3CDTF">2026-03-12T10:23:00Z</dcterms:created>
  <dcterms:modified xsi:type="dcterms:W3CDTF">2026-04-28T10:37:00Z</dcterms:modified>
</cp:coreProperties>
</file>